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525A" w14:textId="77777777" w:rsidR="00237280" w:rsidRDefault="00237280" w:rsidP="00237280">
      <w:pPr>
        <w:spacing w:after="100" w:afterAutospacing="1"/>
        <w:rPr>
          <w:rFonts w:ascii="Times New Roman" w:hAnsi="Times New Roman"/>
          <w:b/>
          <w:bCs/>
          <w:sz w:val="24"/>
          <w:szCs w:val="24"/>
        </w:rPr>
      </w:pPr>
    </w:p>
    <w:p w14:paraId="51D1F2FA" w14:textId="4F81DE01" w:rsidR="00237280" w:rsidRDefault="00F93A62" w:rsidP="00237280">
      <w:pPr>
        <w:spacing w:after="100" w:afterAutospacing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IG.6840.</w:t>
      </w:r>
      <w:r w:rsidR="00E34905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.202</w:t>
      </w:r>
      <w:r w:rsidR="00381C70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.DW</w:t>
      </w:r>
    </w:p>
    <w:p w14:paraId="7E634811" w14:textId="3DFA0E13" w:rsidR="00713772" w:rsidRPr="00713772" w:rsidRDefault="00237280" w:rsidP="00713772">
      <w:pPr>
        <w:spacing w:after="100" w:afterAutospacing="1"/>
        <w:jc w:val="center"/>
        <w:rPr>
          <w:rFonts w:ascii="Times New Roman" w:hAnsi="Times New Roman"/>
          <w:b/>
          <w:bCs/>
          <w:sz w:val="36"/>
          <w:szCs w:val="24"/>
        </w:rPr>
      </w:pPr>
      <w:r w:rsidRPr="00713772">
        <w:rPr>
          <w:rFonts w:ascii="Times New Roman" w:hAnsi="Times New Roman"/>
          <w:b/>
          <w:bCs/>
          <w:sz w:val="36"/>
          <w:szCs w:val="24"/>
        </w:rPr>
        <w:t>O</w:t>
      </w:r>
      <w:r w:rsidR="00713772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713772">
        <w:rPr>
          <w:rFonts w:ascii="Times New Roman" w:hAnsi="Times New Roman"/>
          <w:b/>
          <w:bCs/>
          <w:sz w:val="36"/>
          <w:szCs w:val="24"/>
        </w:rPr>
        <w:t>G</w:t>
      </w:r>
      <w:r w:rsidR="00713772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713772">
        <w:rPr>
          <w:rFonts w:ascii="Times New Roman" w:hAnsi="Times New Roman"/>
          <w:b/>
          <w:bCs/>
          <w:sz w:val="36"/>
          <w:szCs w:val="24"/>
        </w:rPr>
        <w:t>Ł</w:t>
      </w:r>
      <w:r w:rsidR="00713772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713772">
        <w:rPr>
          <w:rFonts w:ascii="Times New Roman" w:hAnsi="Times New Roman"/>
          <w:b/>
          <w:bCs/>
          <w:sz w:val="36"/>
          <w:szCs w:val="24"/>
        </w:rPr>
        <w:t>A</w:t>
      </w:r>
      <w:r w:rsidR="00713772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713772">
        <w:rPr>
          <w:rFonts w:ascii="Times New Roman" w:hAnsi="Times New Roman"/>
          <w:b/>
          <w:bCs/>
          <w:sz w:val="36"/>
          <w:szCs w:val="24"/>
        </w:rPr>
        <w:t>S</w:t>
      </w:r>
      <w:r w:rsidR="00713772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713772">
        <w:rPr>
          <w:rFonts w:ascii="Times New Roman" w:hAnsi="Times New Roman"/>
          <w:b/>
          <w:bCs/>
          <w:sz w:val="36"/>
          <w:szCs w:val="24"/>
        </w:rPr>
        <w:t>Z</w:t>
      </w:r>
      <w:r w:rsidR="00713772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713772">
        <w:rPr>
          <w:rFonts w:ascii="Times New Roman" w:hAnsi="Times New Roman"/>
          <w:b/>
          <w:bCs/>
          <w:sz w:val="36"/>
          <w:szCs w:val="24"/>
        </w:rPr>
        <w:t>A</w:t>
      </w:r>
      <w:r w:rsidR="00713772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713772">
        <w:rPr>
          <w:rFonts w:ascii="Times New Roman" w:hAnsi="Times New Roman"/>
          <w:b/>
          <w:bCs/>
          <w:sz w:val="36"/>
          <w:szCs w:val="24"/>
        </w:rPr>
        <w:t>M</w:t>
      </w:r>
      <w:r w:rsidR="00AB4542">
        <w:rPr>
          <w:rFonts w:ascii="Times New Roman" w:hAnsi="Times New Roman"/>
          <w:b/>
          <w:bCs/>
          <w:sz w:val="36"/>
          <w:szCs w:val="24"/>
        </w:rPr>
        <w:t xml:space="preserve">  -</w:t>
      </w:r>
      <w:r w:rsidR="00E34905">
        <w:rPr>
          <w:rFonts w:ascii="Times New Roman" w:hAnsi="Times New Roman"/>
          <w:b/>
          <w:bCs/>
          <w:sz w:val="36"/>
          <w:szCs w:val="24"/>
        </w:rPr>
        <w:t xml:space="preserve"> </w:t>
      </w:r>
      <w:r w:rsidR="00AB4542">
        <w:rPr>
          <w:rFonts w:ascii="Times New Roman" w:hAnsi="Times New Roman"/>
          <w:b/>
          <w:bCs/>
          <w:sz w:val="36"/>
          <w:szCs w:val="24"/>
        </w:rPr>
        <w:t>R O K O W A N I A</w:t>
      </w:r>
      <w:r w:rsidR="00263AEE">
        <w:rPr>
          <w:rFonts w:ascii="Times New Roman" w:hAnsi="Times New Roman"/>
          <w:b/>
          <w:bCs/>
          <w:sz w:val="36"/>
          <w:szCs w:val="24"/>
        </w:rPr>
        <w:t xml:space="preserve">  OGRANICZONE</w:t>
      </w:r>
    </w:p>
    <w:p w14:paraId="41D0BFEB" w14:textId="4BD30B93" w:rsidR="00237280" w:rsidRDefault="00237280" w:rsidP="00E34905">
      <w:pPr>
        <w:spacing w:after="100" w:afterAutospacing="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sprzedaż prawa własności do </w:t>
      </w:r>
      <w:r w:rsidR="00BC3ECF">
        <w:rPr>
          <w:rFonts w:ascii="Times New Roman" w:hAnsi="Times New Roman"/>
          <w:sz w:val="24"/>
          <w:szCs w:val="24"/>
        </w:rPr>
        <w:t xml:space="preserve">niezabudowanej </w:t>
      </w:r>
      <w:r>
        <w:rPr>
          <w:rFonts w:ascii="Times New Roman" w:hAnsi="Times New Roman"/>
          <w:sz w:val="24"/>
          <w:szCs w:val="24"/>
        </w:rPr>
        <w:t>nieruchomości gruntowej będącej własnością Gminy Miasto Wąbrzeźno</w:t>
      </w:r>
      <w:r w:rsidR="00BC3EC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położonej w obrębie</w:t>
      </w:r>
      <w:r w:rsidR="00E34905">
        <w:rPr>
          <w:rFonts w:ascii="Times New Roman" w:hAnsi="Times New Roman"/>
          <w:sz w:val="24"/>
          <w:szCs w:val="24"/>
        </w:rPr>
        <w:t xml:space="preserve"> w obrębie 6 miasta Wąbrzeźno przy ulicy </w:t>
      </w:r>
      <w:r w:rsidR="00E34905">
        <w:rPr>
          <w:rFonts w:ascii="Times New Roman" w:hAnsi="Times New Roman"/>
          <w:b/>
          <w:sz w:val="24"/>
          <w:szCs w:val="24"/>
        </w:rPr>
        <w:t xml:space="preserve">Chełmińskiej </w:t>
      </w:r>
      <w:r w:rsidR="00E34905">
        <w:rPr>
          <w:rFonts w:ascii="Times New Roman" w:hAnsi="Times New Roman"/>
          <w:sz w:val="24"/>
          <w:szCs w:val="24"/>
        </w:rPr>
        <w:t xml:space="preserve">, określonej działkami ewidencyjnymi </w:t>
      </w:r>
      <w:r w:rsidR="00E34905">
        <w:rPr>
          <w:rFonts w:ascii="Times New Roman" w:hAnsi="Times New Roman"/>
          <w:b/>
          <w:sz w:val="24"/>
          <w:szCs w:val="24"/>
        </w:rPr>
        <w:t xml:space="preserve">nr nr : 86/17 i 39/2,  o łącznej powierzchni 0,0319 ha, </w:t>
      </w:r>
      <w:r w:rsidR="00E34905">
        <w:rPr>
          <w:rFonts w:ascii="Times New Roman" w:hAnsi="Times New Roman"/>
          <w:sz w:val="24"/>
          <w:szCs w:val="24"/>
        </w:rPr>
        <w:t xml:space="preserve">zapisanej w księdze wieczystej </w:t>
      </w:r>
      <w:r w:rsidR="00E34905">
        <w:rPr>
          <w:rFonts w:ascii="Times New Roman" w:hAnsi="Times New Roman"/>
          <w:b/>
          <w:sz w:val="24"/>
          <w:szCs w:val="24"/>
        </w:rPr>
        <w:t xml:space="preserve">KW nr TO1W/00014417/9, </w:t>
      </w:r>
      <w:r w:rsidR="00E34905">
        <w:rPr>
          <w:rFonts w:ascii="Times New Roman" w:hAnsi="Times New Roman"/>
          <w:sz w:val="24"/>
          <w:szCs w:val="24"/>
        </w:rPr>
        <w:t xml:space="preserve">prowadzonej przez Sąd Rejonowy w Wąbrzeźnie, IV Wydział Ksiąg Wieczystych. Wyżej wymieniony grunt zgodnie z obowiązującym miejscowym planem zagospodarowania przestrzennego miasta, przeznaczony jest pod : </w:t>
      </w:r>
      <w:r w:rsidR="00E34905" w:rsidRPr="007C51E2">
        <w:rPr>
          <w:rFonts w:ascii="Times New Roman" w:hAnsi="Times New Roman"/>
          <w:bCs/>
          <w:sz w:val="24"/>
          <w:szCs w:val="24"/>
        </w:rPr>
        <w:t>zabudowę mieszkaniową jednorodzinną, zabudowę pensjonatową, zabudowę mieszkaniową wielorodzinną niskiej intensywności,</w:t>
      </w:r>
      <w:r w:rsidR="00E34905">
        <w:rPr>
          <w:rFonts w:ascii="Times New Roman" w:hAnsi="Times New Roman"/>
          <w:bCs/>
          <w:sz w:val="24"/>
          <w:szCs w:val="24"/>
        </w:rPr>
        <w:t xml:space="preserve"> </w:t>
      </w:r>
      <w:r w:rsidR="00E34905" w:rsidRPr="007C51E2">
        <w:rPr>
          <w:rFonts w:ascii="Times New Roman" w:hAnsi="Times New Roman"/>
          <w:bCs/>
          <w:sz w:val="24"/>
          <w:szCs w:val="24"/>
        </w:rPr>
        <w:t>usługi nieuciążliwe (symbol planistyczny</w:t>
      </w:r>
      <w:r w:rsidR="00E34905">
        <w:rPr>
          <w:rFonts w:ascii="Times New Roman" w:hAnsi="Times New Roman"/>
          <w:bCs/>
          <w:sz w:val="24"/>
          <w:szCs w:val="24"/>
        </w:rPr>
        <w:t xml:space="preserve"> </w:t>
      </w:r>
      <w:r w:rsidR="00E34905" w:rsidRPr="007C51E2">
        <w:rPr>
          <w:rFonts w:ascii="Times New Roman" w:hAnsi="Times New Roman"/>
          <w:bCs/>
          <w:sz w:val="24"/>
          <w:szCs w:val="24"/>
        </w:rPr>
        <w:t>C-7M/U</w:t>
      </w:r>
      <w:r w:rsidR="00E34905">
        <w:rPr>
          <w:rFonts w:ascii="Times New Roman" w:hAnsi="Times New Roman"/>
          <w:bCs/>
          <w:sz w:val="24"/>
          <w:szCs w:val="24"/>
        </w:rPr>
        <w:t xml:space="preserve">).  </w:t>
      </w:r>
    </w:p>
    <w:p w14:paraId="005F6B13" w14:textId="77777777" w:rsidR="00171C90" w:rsidRPr="00E60251" w:rsidRDefault="00171C90" w:rsidP="00237280">
      <w:pPr>
        <w:spacing w:after="100" w:afterAutospacing="1"/>
        <w:ind w:firstLine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79B5D11" w14:textId="006F671B" w:rsidR="00171C90" w:rsidRPr="00862EA2" w:rsidRDefault="00237280" w:rsidP="00862EA2">
      <w:pPr>
        <w:spacing w:after="100" w:afterAutospacing="1"/>
        <w:ind w:firstLine="708"/>
        <w:contextualSpacing/>
        <w:jc w:val="center"/>
        <w:rPr>
          <w:rFonts w:ascii="Times New Roman" w:hAnsi="Times New Roman"/>
          <w:sz w:val="24"/>
          <w:szCs w:val="24"/>
        </w:rPr>
      </w:pPr>
      <w:r w:rsidRPr="00E60251">
        <w:rPr>
          <w:rFonts w:ascii="Times New Roman" w:hAnsi="Times New Roman"/>
          <w:b/>
          <w:color w:val="000000" w:themeColor="text1"/>
          <w:sz w:val="24"/>
          <w:szCs w:val="24"/>
        </w:rPr>
        <w:t>Cena wywoławcza</w:t>
      </w:r>
      <w:r w:rsidRPr="00E60251">
        <w:rPr>
          <w:rFonts w:ascii="Times New Roman" w:hAnsi="Times New Roman"/>
          <w:color w:val="000000" w:themeColor="text1"/>
          <w:sz w:val="24"/>
          <w:szCs w:val="24"/>
        </w:rPr>
        <w:t xml:space="preserve"> nieruchomości wynosi</w:t>
      </w:r>
      <w:r w:rsidRPr="00E60251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="00E34905">
        <w:rPr>
          <w:rFonts w:ascii="Times New Roman" w:hAnsi="Times New Roman"/>
          <w:b/>
          <w:color w:val="000000" w:themeColor="text1"/>
          <w:sz w:val="24"/>
          <w:szCs w:val="24"/>
        </w:rPr>
        <w:t>17.5</w:t>
      </w:r>
      <w:r w:rsidR="00D702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16,00 </w:t>
      </w:r>
      <w:r w:rsidRPr="00E60251">
        <w:rPr>
          <w:rFonts w:ascii="Times New Roman" w:hAnsi="Times New Roman"/>
          <w:b/>
          <w:color w:val="000000" w:themeColor="text1"/>
          <w:sz w:val="24"/>
          <w:szCs w:val="24"/>
        </w:rPr>
        <w:t>złotych</w:t>
      </w:r>
      <w:r w:rsidRPr="00E60251">
        <w:rPr>
          <w:rFonts w:ascii="Times New Roman" w:hAnsi="Times New Roman"/>
          <w:color w:val="000000" w:themeColor="text1"/>
          <w:sz w:val="24"/>
          <w:szCs w:val="24"/>
        </w:rPr>
        <w:t xml:space="preserve"> brutto </w:t>
      </w:r>
      <w:r w:rsidR="0052448B" w:rsidRPr="00862EA2">
        <w:rPr>
          <w:rFonts w:ascii="Times New Roman" w:hAnsi="Times New Roman"/>
          <w:sz w:val="24"/>
          <w:szCs w:val="24"/>
        </w:rPr>
        <w:t>(słownie:</w:t>
      </w:r>
      <w:r w:rsidR="00D80D08">
        <w:rPr>
          <w:rFonts w:ascii="Times New Roman" w:hAnsi="Times New Roman"/>
          <w:sz w:val="24"/>
          <w:szCs w:val="24"/>
        </w:rPr>
        <w:t xml:space="preserve">          </w:t>
      </w:r>
      <w:r w:rsidR="0052448B" w:rsidRPr="00862EA2">
        <w:rPr>
          <w:rFonts w:ascii="Times New Roman" w:hAnsi="Times New Roman"/>
          <w:sz w:val="24"/>
          <w:szCs w:val="24"/>
        </w:rPr>
        <w:t xml:space="preserve"> </w:t>
      </w:r>
      <w:r w:rsidR="002B1D20">
        <w:rPr>
          <w:rFonts w:ascii="Times New Roman" w:hAnsi="Times New Roman"/>
          <w:sz w:val="24"/>
          <w:szCs w:val="24"/>
        </w:rPr>
        <w:t xml:space="preserve">siedemnaście tysięcy pięćset </w:t>
      </w:r>
      <w:r w:rsidR="00D70298">
        <w:rPr>
          <w:rFonts w:ascii="Times New Roman" w:hAnsi="Times New Roman"/>
          <w:sz w:val="24"/>
          <w:szCs w:val="24"/>
        </w:rPr>
        <w:t>szesnaście złotych</w:t>
      </w:r>
      <w:r w:rsidR="0052448B" w:rsidRPr="00862EA2">
        <w:rPr>
          <w:rFonts w:ascii="Times New Roman" w:hAnsi="Times New Roman"/>
          <w:sz w:val="24"/>
          <w:szCs w:val="24"/>
        </w:rPr>
        <w:t>).</w:t>
      </w:r>
    </w:p>
    <w:p w14:paraId="4E4E329D" w14:textId="75ACB597" w:rsidR="00171C90" w:rsidRPr="00BC3ECF" w:rsidRDefault="00237280" w:rsidP="00862EA2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BC3ECF">
        <w:rPr>
          <w:rFonts w:ascii="Times New Roman" w:hAnsi="Times New Roman"/>
          <w:sz w:val="24"/>
          <w:szCs w:val="24"/>
        </w:rPr>
        <w:t xml:space="preserve">Wyżej podana cena zawiera </w:t>
      </w:r>
      <w:r w:rsidR="00601ECC" w:rsidRPr="00BC3ECF">
        <w:rPr>
          <w:rFonts w:ascii="Times New Roman" w:hAnsi="Times New Roman"/>
          <w:sz w:val="24"/>
          <w:szCs w:val="24"/>
        </w:rPr>
        <w:t xml:space="preserve">23% </w:t>
      </w:r>
      <w:r w:rsidRPr="00BC3ECF">
        <w:rPr>
          <w:rFonts w:ascii="Times New Roman" w:hAnsi="Times New Roman"/>
          <w:sz w:val="24"/>
          <w:szCs w:val="24"/>
        </w:rPr>
        <w:t>podatku VAT – zgodnie z ustawą z dni</w:t>
      </w:r>
      <w:r w:rsidR="00862EA2" w:rsidRPr="00BC3ECF">
        <w:rPr>
          <w:rFonts w:ascii="Times New Roman" w:hAnsi="Times New Roman"/>
          <w:sz w:val="24"/>
          <w:szCs w:val="24"/>
        </w:rPr>
        <w:t xml:space="preserve">a 11 marca 2004 r. o podatku </w:t>
      </w:r>
      <w:r w:rsidR="009F2D5A" w:rsidRPr="00BC3ECF">
        <w:rPr>
          <w:rFonts w:ascii="Times New Roman" w:hAnsi="Times New Roman"/>
          <w:sz w:val="24"/>
          <w:szCs w:val="24"/>
        </w:rPr>
        <w:t>od towarów</w:t>
      </w:r>
      <w:r w:rsidR="003227F0" w:rsidRPr="00BC3ECF">
        <w:rPr>
          <w:rFonts w:ascii="Times New Roman" w:hAnsi="Times New Roman"/>
          <w:sz w:val="24"/>
          <w:szCs w:val="24"/>
        </w:rPr>
        <w:t xml:space="preserve"> i usług </w:t>
      </w:r>
      <w:r w:rsidR="00601ECC" w:rsidRPr="00BC3ECF">
        <w:rPr>
          <w:rFonts w:ascii="Times New Roman" w:hAnsi="Times New Roman"/>
          <w:sz w:val="24"/>
          <w:szCs w:val="24"/>
        </w:rPr>
        <w:t xml:space="preserve">(Dz. U. </w:t>
      </w:r>
      <w:r w:rsidR="009F2D5A" w:rsidRPr="00BC3ECF">
        <w:rPr>
          <w:rFonts w:ascii="Times New Roman" w:hAnsi="Times New Roman"/>
          <w:sz w:val="24"/>
          <w:szCs w:val="24"/>
        </w:rPr>
        <w:t xml:space="preserve">z </w:t>
      </w:r>
      <w:r w:rsidR="00BC3ECF" w:rsidRPr="00BC3ECF">
        <w:rPr>
          <w:rFonts w:ascii="Times New Roman" w:hAnsi="Times New Roman"/>
          <w:sz w:val="24"/>
          <w:szCs w:val="24"/>
        </w:rPr>
        <w:t>20</w:t>
      </w:r>
      <w:r w:rsidR="00F93A62">
        <w:rPr>
          <w:rFonts w:ascii="Times New Roman" w:hAnsi="Times New Roman"/>
          <w:sz w:val="24"/>
          <w:szCs w:val="24"/>
        </w:rPr>
        <w:t>2</w:t>
      </w:r>
      <w:r w:rsidR="00693A4F">
        <w:rPr>
          <w:rFonts w:ascii="Times New Roman" w:hAnsi="Times New Roman"/>
          <w:sz w:val="24"/>
          <w:szCs w:val="24"/>
        </w:rPr>
        <w:t>4</w:t>
      </w:r>
      <w:r w:rsidR="00F05EB2" w:rsidRPr="00BC3ECF">
        <w:rPr>
          <w:rFonts w:ascii="Times New Roman" w:hAnsi="Times New Roman"/>
          <w:sz w:val="24"/>
          <w:szCs w:val="24"/>
        </w:rPr>
        <w:t xml:space="preserve"> r.,</w:t>
      </w:r>
      <w:r w:rsidR="00BC3ECF" w:rsidRPr="00BC3ECF">
        <w:rPr>
          <w:rFonts w:ascii="Times New Roman" w:hAnsi="Times New Roman"/>
          <w:sz w:val="24"/>
          <w:szCs w:val="24"/>
        </w:rPr>
        <w:t xml:space="preserve"> poz. </w:t>
      </w:r>
      <w:r w:rsidR="00693A4F">
        <w:rPr>
          <w:rFonts w:ascii="Times New Roman" w:hAnsi="Times New Roman"/>
          <w:sz w:val="24"/>
          <w:szCs w:val="24"/>
        </w:rPr>
        <w:t>361</w:t>
      </w:r>
      <w:r w:rsidR="00601ECC" w:rsidRPr="00BC3ECF">
        <w:rPr>
          <w:rFonts w:ascii="Times New Roman" w:hAnsi="Times New Roman"/>
          <w:sz w:val="24"/>
          <w:szCs w:val="24"/>
        </w:rPr>
        <w:t xml:space="preserve"> z  późn. zm.</w:t>
      </w:r>
      <w:r w:rsidR="009F2D5A" w:rsidRPr="00BC3ECF">
        <w:rPr>
          <w:rFonts w:ascii="Times New Roman" w:hAnsi="Times New Roman"/>
          <w:sz w:val="24"/>
          <w:szCs w:val="24"/>
        </w:rPr>
        <w:t>).</w:t>
      </w:r>
    </w:p>
    <w:p w14:paraId="28F8864E" w14:textId="77777777" w:rsidR="00862EA2" w:rsidRPr="00BC3ECF" w:rsidRDefault="00862EA2" w:rsidP="00862EA2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</w:p>
    <w:p w14:paraId="61452CEF" w14:textId="7E8FCE3F" w:rsidR="00171C90" w:rsidRDefault="00FD583C" w:rsidP="009556D7">
      <w:pPr>
        <w:spacing w:after="100" w:afterAutospacing="1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Zaliczkę</w:t>
      </w:r>
      <w:r w:rsidR="00171C90" w:rsidRPr="00BC3ECF">
        <w:rPr>
          <w:rFonts w:ascii="Times New Roman" w:hAnsi="Times New Roman"/>
          <w:b/>
          <w:sz w:val="24"/>
          <w:szCs w:val="24"/>
        </w:rPr>
        <w:t xml:space="preserve"> </w:t>
      </w:r>
      <w:r w:rsidR="00171C90" w:rsidRPr="00BC3ECF">
        <w:rPr>
          <w:rFonts w:ascii="Times New Roman" w:hAnsi="Times New Roman"/>
          <w:sz w:val="24"/>
          <w:szCs w:val="24"/>
        </w:rPr>
        <w:t xml:space="preserve">ustalono na </w:t>
      </w:r>
      <w:r w:rsidR="00171C90" w:rsidRPr="00E60251">
        <w:rPr>
          <w:rFonts w:ascii="Times New Roman" w:hAnsi="Times New Roman"/>
          <w:color w:val="000000" w:themeColor="text1"/>
          <w:sz w:val="24"/>
          <w:szCs w:val="24"/>
        </w:rPr>
        <w:t xml:space="preserve">kwotę : </w:t>
      </w:r>
      <w:r w:rsidR="0088716E">
        <w:rPr>
          <w:rFonts w:ascii="Times New Roman" w:hAnsi="Times New Roman"/>
          <w:b/>
          <w:color w:val="000000" w:themeColor="text1"/>
          <w:sz w:val="24"/>
          <w:szCs w:val="24"/>
        </w:rPr>
        <w:t>1.</w:t>
      </w:r>
      <w:r w:rsidR="004D4B19">
        <w:rPr>
          <w:rFonts w:ascii="Times New Roman" w:hAnsi="Times New Roman"/>
          <w:b/>
          <w:color w:val="000000" w:themeColor="text1"/>
          <w:sz w:val="24"/>
          <w:szCs w:val="24"/>
        </w:rPr>
        <w:t>800</w:t>
      </w:r>
      <w:r w:rsidR="00693A4F" w:rsidRPr="00E60251">
        <w:rPr>
          <w:rFonts w:ascii="Times New Roman" w:hAnsi="Times New Roman"/>
          <w:b/>
          <w:color w:val="000000" w:themeColor="text1"/>
          <w:sz w:val="24"/>
          <w:szCs w:val="24"/>
        </w:rPr>
        <w:t>,00</w:t>
      </w:r>
      <w:r w:rsidR="00171C90" w:rsidRPr="00E6025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zł</w:t>
      </w:r>
      <w:r w:rsidR="00862EA2" w:rsidRPr="00E60251">
        <w:rPr>
          <w:rFonts w:ascii="Times New Roman" w:hAnsi="Times New Roman"/>
          <w:b/>
          <w:color w:val="000000" w:themeColor="text1"/>
          <w:sz w:val="24"/>
          <w:szCs w:val="24"/>
        </w:rPr>
        <w:t>otych</w:t>
      </w:r>
      <w:r w:rsidR="00171C90" w:rsidRPr="00E60251">
        <w:rPr>
          <w:rFonts w:ascii="Times New Roman" w:hAnsi="Times New Roman"/>
          <w:color w:val="000000" w:themeColor="text1"/>
          <w:sz w:val="24"/>
          <w:szCs w:val="24"/>
        </w:rPr>
        <w:t xml:space="preserve"> (słownie: </w:t>
      </w:r>
      <w:r w:rsidR="0088716E">
        <w:rPr>
          <w:rFonts w:ascii="Times New Roman" w:hAnsi="Times New Roman"/>
          <w:color w:val="000000" w:themeColor="text1"/>
          <w:sz w:val="24"/>
          <w:szCs w:val="24"/>
        </w:rPr>
        <w:t xml:space="preserve">jeden tysiąc </w:t>
      </w:r>
      <w:r w:rsidR="004D4B19">
        <w:rPr>
          <w:rFonts w:ascii="Times New Roman" w:hAnsi="Times New Roman"/>
          <w:color w:val="000000" w:themeColor="text1"/>
          <w:sz w:val="24"/>
          <w:szCs w:val="24"/>
        </w:rPr>
        <w:t>osiemset złotych).</w:t>
      </w:r>
    </w:p>
    <w:p w14:paraId="01BCC92D" w14:textId="595E93F8" w:rsidR="003A5467" w:rsidRDefault="003A5467" w:rsidP="009556D7">
      <w:pPr>
        <w:spacing w:after="100" w:afterAutospacing="1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D33888">
        <w:rPr>
          <w:rFonts w:ascii="Times New Roman" w:hAnsi="Times New Roman"/>
          <w:b/>
          <w:bCs/>
          <w:color w:val="000000" w:themeColor="text1"/>
          <w:sz w:val="24"/>
          <w:szCs w:val="24"/>
        </w:rPr>
        <w:t>Postąpienie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ustalono w kwocie</w:t>
      </w:r>
      <w:r w:rsidR="00D33888">
        <w:rPr>
          <w:rFonts w:ascii="Times New Roman" w:hAnsi="Times New Roman"/>
          <w:color w:val="000000" w:themeColor="text1"/>
          <w:sz w:val="24"/>
          <w:szCs w:val="24"/>
        </w:rPr>
        <w:t xml:space="preserve"> nie niższej niż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: </w:t>
      </w:r>
      <w:r w:rsidRPr="00D33888">
        <w:rPr>
          <w:rFonts w:ascii="Times New Roman" w:hAnsi="Times New Roman"/>
          <w:b/>
          <w:bCs/>
          <w:color w:val="000000" w:themeColor="text1"/>
          <w:sz w:val="24"/>
          <w:szCs w:val="24"/>
        </w:rPr>
        <w:t>180,00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złotych ( słownie: sto osiemdziesiąt złotych).</w:t>
      </w:r>
    </w:p>
    <w:p w14:paraId="39BD0709" w14:textId="77777777" w:rsidR="0088716E" w:rsidRDefault="0088716E" w:rsidP="009556D7">
      <w:pPr>
        <w:spacing w:after="100" w:afterAutospacing="1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3338C01C" w14:textId="2B35F405" w:rsidR="00E34905" w:rsidRPr="00E60251" w:rsidRDefault="00E34905" w:rsidP="009556D7">
      <w:pPr>
        <w:spacing w:after="100" w:afterAutospacing="1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Rokowania ograniczone są do właścicieli nieruchomości przyległych bezpośrednio do zbywanej tj. do właścicieli działek nr : 154, 86/7, 86/5, 86/4, 86/10-86/15, 39/1 ob.6.</w:t>
      </w:r>
      <w:r w:rsidRPr="00775FD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Ograniczenie wynika z braku możliwości samodzielnej i swobodnej zabudowy działki</w:t>
      </w:r>
    </w:p>
    <w:p w14:paraId="77BDDE5A" w14:textId="49E4F87B" w:rsidR="002E4728" w:rsidRDefault="009F2D5A" w:rsidP="00FD583C">
      <w:pPr>
        <w:spacing w:after="100" w:afterAutospacing="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237280">
        <w:rPr>
          <w:rFonts w:ascii="Times New Roman" w:hAnsi="Times New Roman"/>
          <w:sz w:val="24"/>
          <w:szCs w:val="24"/>
        </w:rPr>
        <w:br/>
        <w:t xml:space="preserve">       </w:t>
      </w:r>
      <w:r w:rsidR="00FD583C">
        <w:rPr>
          <w:rFonts w:ascii="Times New Roman" w:hAnsi="Times New Roman"/>
          <w:sz w:val="24"/>
          <w:szCs w:val="24"/>
        </w:rPr>
        <w:t xml:space="preserve">Rokowania </w:t>
      </w:r>
      <w:r w:rsidR="00237280">
        <w:rPr>
          <w:rFonts w:ascii="Times New Roman" w:hAnsi="Times New Roman"/>
          <w:sz w:val="24"/>
          <w:szCs w:val="24"/>
        </w:rPr>
        <w:t>odbęd</w:t>
      </w:r>
      <w:r w:rsidR="00FD583C">
        <w:rPr>
          <w:rFonts w:ascii="Times New Roman" w:hAnsi="Times New Roman"/>
          <w:sz w:val="24"/>
          <w:szCs w:val="24"/>
        </w:rPr>
        <w:t>ą</w:t>
      </w:r>
      <w:r w:rsidR="00237280">
        <w:rPr>
          <w:rFonts w:ascii="Times New Roman" w:hAnsi="Times New Roman"/>
          <w:sz w:val="24"/>
          <w:szCs w:val="24"/>
        </w:rPr>
        <w:t xml:space="preserve"> się </w:t>
      </w:r>
      <w:r w:rsidR="00237280" w:rsidRPr="00E60251">
        <w:rPr>
          <w:rFonts w:ascii="Times New Roman" w:hAnsi="Times New Roman"/>
          <w:color w:val="000000" w:themeColor="text1"/>
          <w:sz w:val="24"/>
          <w:szCs w:val="24"/>
        </w:rPr>
        <w:t>dn</w:t>
      </w:r>
      <w:r w:rsidR="00237280" w:rsidRPr="004D4B19">
        <w:rPr>
          <w:rFonts w:ascii="Times New Roman" w:hAnsi="Times New Roman"/>
          <w:sz w:val="24"/>
          <w:szCs w:val="24"/>
        </w:rPr>
        <w:t>ia</w:t>
      </w:r>
      <w:r w:rsidR="00D0373A" w:rsidRPr="004D4B19">
        <w:rPr>
          <w:rFonts w:ascii="Times New Roman" w:hAnsi="Times New Roman"/>
          <w:sz w:val="24"/>
          <w:szCs w:val="24"/>
        </w:rPr>
        <w:t xml:space="preserve"> </w:t>
      </w:r>
      <w:r w:rsidR="004D4B19" w:rsidRPr="004D4B19">
        <w:rPr>
          <w:rFonts w:ascii="Times New Roman" w:hAnsi="Times New Roman"/>
          <w:b/>
          <w:bCs/>
          <w:sz w:val="24"/>
          <w:szCs w:val="24"/>
        </w:rPr>
        <w:t>30</w:t>
      </w:r>
      <w:r w:rsidR="00FD583C" w:rsidRPr="004D4B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4B19" w:rsidRPr="004D4B19">
        <w:rPr>
          <w:rFonts w:ascii="Times New Roman" w:hAnsi="Times New Roman"/>
          <w:b/>
          <w:bCs/>
          <w:sz w:val="24"/>
          <w:szCs w:val="24"/>
        </w:rPr>
        <w:t>marca</w:t>
      </w:r>
      <w:r w:rsidR="003227F0" w:rsidRPr="004D4B19">
        <w:rPr>
          <w:rFonts w:ascii="Times New Roman" w:hAnsi="Times New Roman"/>
          <w:b/>
          <w:sz w:val="24"/>
          <w:szCs w:val="24"/>
        </w:rPr>
        <w:t xml:space="preserve"> 20</w:t>
      </w:r>
      <w:r w:rsidR="00F93A62" w:rsidRPr="004D4B19">
        <w:rPr>
          <w:rFonts w:ascii="Times New Roman" w:hAnsi="Times New Roman"/>
          <w:b/>
          <w:sz w:val="24"/>
          <w:szCs w:val="24"/>
        </w:rPr>
        <w:t>2</w:t>
      </w:r>
      <w:r w:rsidR="004D4B19" w:rsidRPr="004D4B19">
        <w:rPr>
          <w:rFonts w:ascii="Times New Roman" w:hAnsi="Times New Roman"/>
          <w:b/>
          <w:sz w:val="24"/>
          <w:szCs w:val="24"/>
        </w:rPr>
        <w:t>6</w:t>
      </w:r>
      <w:r w:rsidR="00237280" w:rsidRPr="004D4B19">
        <w:rPr>
          <w:rFonts w:ascii="Times New Roman" w:hAnsi="Times New Roman"/>
          <w:b/>
          <w:sz w:val="24"/>
          <w:szCs w:val="24"/>
        </w:rPr>
        <w:t xml:space="preserve"> </w:t>
      </w:r>
      <w:r w:rsidR="00237280" w:rsidRPr="004D4B19">
        <w:rPr>
          <w:rFonts w:ascii="Times New Roman" w:hAnsi="Times New Roman"/>
          <w:bCs/>
          <w:sz w:val="24"/>
          <w:szCs w:val="24"/>
        </w:rPr>
        <w:t xml:space="preserve">roku </w:t>
      </w:r>
      <w:r w:rsidR="00601ECC" w:rsidRPr="00190C96">
        <w:rPr>
          <w:rFonts w:ascii="Times New Roman" w:hAnsi="Times New Roman"/>
          <w:bCs/>
          <w:sz w:val="24"/>
          <w:szCs w:val="24"/>
        </w:rPr>
        <w:t xml:space="preserve">o </w:t>
      </w:r>
      <w:r w:rsidR="00601ECC" w:rsidRPr="00190C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godzinie </w:t>
      </w:r>
      <w:r w:rsidR="0067075A">
        <w:rPr>
          <w:rFonts w:ascii="Times New Roman" w:hAnsi="Times New Roman"/>
          <w:bCs/>
          <w:color w:val="000000" w:themeColor="text1"/>
          <w:sz w:val="24"/>
          <w:szCs w:val="24"/>
        </w:rPr>
        <w:t>10</w:t>
      </w:r>
      <w:r w:rsidR="00601ECC" w:rsidRPr="00190C96">
        <w:rPr>
          <w:rFonts w:ascii="Times New Roman" w:hAnsi="Times New Roman"/>
          <w:bCs/>
          <w:color w:val="000000" w:themeColor="text1"/>
          <w:sz w:val="24"/>
          <w:szCs w:val="24"/>
        </w:rPr>
        <w:t>:0</w:t>
      </w:r>
      <w:r w:rsidR="00237280" w:rsidRPr="00190C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0 </w:t>
      </w:r>
      <w:r w:rsidR="00237280" w:rsidRPr="00190C96">
        <w:rPr>
          <w:rFonts w:ascii="Times New Roman" w:hAnsi="Times New Roman"/>
          <w:bCs/>
          <w:sz w:val="24"/>
          <w:szCs w:val="24"/>
        </w:rPr>
        <w:t xml:space="preserve">w siedzibie Urzędu Miasta Wąbrzeźno przy ulicy Wolności nr 18 (sala nr 19). </w:t>
      </w:r>
      <w:r w:rsidR="00237280" w:rsidRPr="00190C96">
        <w:rPr>
          <w:rFonts w:ascii="Times New Roman" w:hAnsi="Times New Roman"/>
          <w:bCs/>
          <w:sz w:val="24"/>
          <w:szCs w:val="24"/>
          <w:u w:val="single"/>
        </w:rPr>
        <w:t xml:space="preserve">Warunkiem przystąpienia do </w:t>
      </w:r>
      <w:r w:rsidR="00FD583C" w:rsidRPr="00190C96">
        <w:rPr>
          <w:rFonts w:ascii="Times New Roman" w:hAnsi="Times New Roman"/>
          <w:bCs/>
          <w:sz w:val="24"/>
          <w:szCs w:val="24"/>
          <w:u w:val="single"/>
        </w:rPr>
        <w:t>rokowań</w:t>
      </w:r>
      <w:r w:rsidR="00237280" w:rsidRPr="00190C96">
        <w:rPr>
          <w:rFonts w:ascii="Times New Roman" w:hAnsi="Times New Roman"/>
          <w:bCs/>
          <w:sz w:val="24"/>
          <w:szCs w:val="24"/>
          <w:u w:val="single"/>
        </w:rPr>
        <w:t xml:space="preserve"> jest </w:t>
      </w:r>
      <w:r w:rsidR="00AB0A2C" w:rsidRPr="00190C96">
        <w:rPr>
          <w:rFonts w:ascii="Times New Roman" w:hAnsi="Times New Roman"/>
          <w:bCs/>
          <w:sz w:val="24"/>
          <w:szCs w:val="24"/>
          <w:u w:val="single"/>
        </w:rPr>
        <w:t xml:space="preserve">pisemne </w:t>
      </w:r>
      <w:r w:rsidR="002F74A5" w:rsidRPr="00190C96">
        <w:rPr>
          <w:rFonts w:ascii="Times New Roman" w:hAnsi="Times New Roman"/>
          <w:bCs/>
          <w:sz w:val="24"/>
          <w:szCs w:val="24"/>
          <w:u w:val="single"/>
        </w:rPr>
        <w:t xml:space="preserve">zgłoszenie udziału w rokowaniach oraz </w:t>
      </w:r>
      <w:r w:rsidR="00237280" w:rsidRPr="00190C96">
        <w:rPr>
          <w:rFonts w:ascii="Times New Roman" w:hAnsi="Times New Roman"/>
          <w:bCs/>
          <w:sz w:val="24"/>
          <w:szCs w:val="24"/>
          <w:u w:val="single"/>
        </w:rPr>
        <w:t xml:space="preserve">wpłacenie </w:t>
      </w:r>
      <w:r w:rsidR="00FD583C" w:rsidRPr="00190C96">
        <w:rPr>
          <w:rFonts w:ascii="Times New Roman" w:hAnsi="Times New Roman"/>
          <w:bCs/>
          <w:sz w:val="24"/>
          <w:szCs w:val="24"/>
          <w:u w:val="single"/>
        </w:rPr>
        <w:t xml:space="preserve">zaliczki </w:t>
      </w:r>
      <w:r w:rsidR="003227F0" w:rsidRPr="00190C96">
        <w:rPr>
          <w:rFonts w:ascii="Times New Roman" w:hAnsi="Times New Roman"/>
          <w:bCs/>
          <w:sz w:val="24"/>
          <w:szCs w:val="24"/>
          <w:u w:val="single"/>
        </w:rPr>
        <w:t xml:space="preserve">w </w:t>
      </w:r>
      <w:r w:rsidR="003227F0" w:rsidRPr="00190C96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 xml:space="preserve">wysokości </w:t>
      </w:r>
      <w:r w:rsidR="0088716E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1.</w:t>
      </w:r>
      <w:r w:rsidR="004D4B19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800</w:t>
      </w:r>
      <w:r w:rsidR="000636E1" w:rsidRPr="00190C96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,00</w:t>
      </w:r>
      <w:r w:rsidR="00237280" w:rsidRPr="00190C96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 xml:space="preserve"> zł</w:t>
      </w:r>
      <w:r w:rsidR="0052448B" w:rsidRPr="00190C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(słownie: </w:t>
      </w:r>
      <w:r w:rsidR="0088716E">
        <w:rPr>
          <w:rFonts w:ascii="Times New Roman" w:hAnsi="Times New Roman"/>
          <w:bCs/>
          <w:color w:val="000000" w:themeColor="text1"/>
          <w:sz w:val="24"/>
          <w:szCs w:val="24"/>
        </w:rPr>
        <w:t>jeden</w:t>
      </w:r>
      <w:r w:rsidR="00FD583C" w:rsidRPr="00190C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tysiąc</w:t>
      </w:r>
      <w:r w:rsidR="0088716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D4B19">
        <w:rPr>
          <w:rFonts w:ascii="Times New Roman" w:hAnsi="Times New Roman"/>
          <w:bCs/>
          <w:color w:val="000000" w:themeColor="text1"/>
          <w:sz w:val="24"/>
          <w:szCs w:val="24"/>
        </w:rPr>
        <w:t>osiemset złotych</w:t>
      </w:r>
      <w:r w:rsidR="00237280" w:rsidRPr="00190C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FD583C" w:rsidRPr="00190C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37280" w:rsidRPr="00190C96">
        <w:rPr>
          <w:rFonts w:ascii="Times New Roman" w:hAnsi="Times New Roman"/>
          <w:bCs/>
          <w:sz w:val="24"/>
          <w:szCs w:val="24"/>
        </w:rPr>
        <w:t>w pieniądzu (PLN)</w:t>
      </w:r>
      <w:r w:rsidR="002F74A5" w:rsidRPr="00190C96">
        <w:rPr>
          <w:rFonts w:ascii="Times New Roman" w:hAnsi="Times New Roman"/>
          <w:bCs/>
          <w:sz w:val="24"/>
          <w:szCs w:val="24"/>
        </w:rPr>
        <w:t>. Zaliczkę</w:t>
      </w:r>
      <w:r w:rsidR="00237280" w:rsidRPr="00190C96">
        <w:rPr>
          <w:rFonts w:ascii="Times New Roman" w:hAnsi="Times New Roman"/>
          <w:bCs/>
          <w:sz w:val="24"/>
          <w:szCs w:val="24"/>
        </w:rPr>
        <w:t xml:space="preserve"> należy wpłacać na konto Gminy Miasto Wąbrzeźno nr </w:t>
      </w:r>
      <w:r w:rsidR="00D0373A" w:rsidRPr="00190C96">
        <w:rPr>
          <w:rFonts w:ascii="Times New Roman" w:hAnsi="Times New Roman"/>
          <w:bCs/>
          <w:sz w:val="24"/>
          <w:szCs w:val="24"/>
        </w:rPr>
        <w:t>07 9484 1033 2319 1806 1080 0006</w:t>
      </w:r>
      <w:r w:rsidR="000636E1" w:rsidRPr="00190C96">
        <w:rPr>
          <w:rFonts w:ascii="Times New Roman" w:hAnsi="Times New Roman"/>
          <w:bCs/>
          <w:sz w:val="24"/>
          <w:szCs w:val="24"/>
        </w:rPr>
        <w:t xml:space="preserve"> </w:t>
      </w:r>
      <w:r w:rsidR="00237280" w:rsidRPr="00190C96">
        <w:rPr>
          <w:rFonts w:ascii="Times New Roman" w:hAnsi="Times New Roman"/>
          <w:bCs/>
          <w:sz w:val="24"/>
          <w:szCs w:val="24"/>
        </w:rPr>
        <w:t xml:space="preserve">w terminie </w:t>
      </w:r>
      <w:r w:rsidR="00CC1A1C" w:rsidRPr="00190C96">
        <w:rPr>
          <w:rFonts w:ascii="Times New Roman" w:hAnsi="Times New Roman"/>
          <w:bCs/>
          <w:sz w:val="24"/>
          <w:szCs w:val="24"/>
        </w:rPr>
        <w:t xml:space="preserve">do </w:t>
      </w:r>
      <w:r w:rsidR="009A3FEB" w:rsidRPr="004D4B19">
        <w:rPr>
          <w:rFonts w:ascii="Times New Roman" w:hAnsi="Times New Roman"/>
          <w:bCs/>
          <w:sz w:val="24"/>
          <w:szCs w:val="24"/>
        </w:rPr>
        <w:t>2</w:t>
      </w:r>
      <w:r w:rsidR="004D4B19" w:rsidRPr="004D4B19">
        <w:rPr>
          <w:rFonts w:ascii="Times New Roman" w:hAnsi="Times New Roman"/>
          <w:bCs/>
          <w:sz w:val="24"/>
          <w:szCs w:val="24"/>
        </w:rPr>
        <w:t>4</w:t>
      </w:r>
      <w:r w:rsidR="00924F6E" w:rsidRPr="004D4B19">
        <w:rPr>
          <w:rFonts w:ascii="Times New Roman" w:hAnsi="Times New Roman"/>
          <w:bCs/>
          <w:sz w:val="24"/>
          <w:szCs w:val="24"/>
        </w:rPr>
        <w:t xml:space="preserve"> </w:t>
      </w:r>
      <w:r w:rsidR="004D4B19" w:rsidRPr="004D4B19">
        <w:rPr>
          <w:rFonts w:ascii="Times New Roman" w:hAnsi="Times New Roman"/>
          <w:bCs/>
          <w:sz w:val="24"/>
          <w:szCs w:val="24"/>
        </w:rPr>
        <w:t xml:space="preserve">marca </w:t>
      </w:r>
      <w:r w:rsidR="003227F0" w:rsidRPr="004D4B19">
        <w:rPr>
          <w:rFonts w:ascii="Times New Roman" w:hAnsi="Times New Roman"/>
          <w:bCs/>
          <w:sz w:val="24"/>
          <w:szCs w:val="24"/>
        </w:rPr>
        <w:t>20</w:t>
      </w:r>
      <w:r w:rsidR="00D0373A" w:rsidRPr="004D4B19">
        <w:rPr>
          <w:rFonts w:ascii="Times New Roman" w:hAnsi="Times New Roman"/>
          <w:bCs/>
          <w:sz w:val="24"/>
          <w:szCs w:val="24"/>
        </w:rPr>
        <w:t>2</w:t>
      </w:r>
      <w:r w:rsidR="004D4B19" w:rsidRPr="004D4B19">
        <w:rPr>
          <w:rFonts w:ascii="Times New Roman" w:hAnsi="Times New Roman"/>
          <w:bCs/>
          <w:sz w:val="24"/>
          <w:szCs w:val="24"/>
        </w:rPr>
        <w:t>6</w:t>
      </w:r>
      <w:r w:rsidR="00237280" w:rsidRPr="004D4B19">
        <w:rPr>
          <w:rFonts w:ascii="Times New Roman" w:hAnsi="Times New Roman"/>
          <w:bCs/>
          <w:sz w:val="24"/>
          <w:szCs w:val="24"/>
        </w:rPr>
        <w:t xml:space="preserve"> </w:t>
      </w:r>
      <w:r w:rsidR="00237280" w:rsidRPr="00190C96">
        <w:rPr>
          <w:rFonts w:ascii="Times New Roman" w:hAnsi="Times New Roman"/>
          <w:bCs/>
          <w:sz w:val="24"/>
          <w:szCs w:val="24"/>
        </w:rPr>
        <w:t>roku włącznie,</w:t>
      </w:r>
      <w:r w:rsidR="00237280">
        <w:rPr>
          <w:rFonts w:ascii="Times New Roman" w:hAnsi="Times New Roman"/>
          <w:sz w:val="24"/>
          <w:szCs w:val="24"/>
        </w:rPr>
        <w:t xml:space="preserve"> przy czym liczy się termin faktycznego wpływu w/w kwoty na podane konto.</w:t>
      </w:r>
      <w:r w:rsidR="006112C1">
        <w:rPr>
          <w:rFonts w:ascii="Times New Roman" w:hAnsi="Times New Roman"/>
          <w:sz w:val="24"/>
          <w:szCs w:val="24"/>
        </w:rPr>
        <w:t xml:space="preserve"> </w:t>
      </w:r>
      <w:r w:rsidR="006112C1" w:rsidRPr="00190C96">
        <w:rPr>
          <w:rFonts w:ascii="Times New Roman" w:hAnsi="Times New Roman"/>
          <w:b/>
          <w:bCs/>
          <w:sz w:val="24"/>
          <w:szCs w:val="24"/>
        </w:rPr>
        <w:t xml:space="preserve">Zgłoszenie udziału w rokowaniach należy złożyć w zamkniętej kopercie, najpóźniej </w:t>
      </w:r>
      <w:r w:rsidR="006112C1" w:rsidRPr="004D4B19">
        <w:rPr>
          <w:rFonts w:ascii="Times New Roman" w:hAnsi="Times New Roman"/>
          <w:b/>
          <w:bCs/>
          <w:sz w:val="24"/>
          <w:szCs w:val="24"/>
        </w:rPr>
        <w:t xml:space="preserve">do 24 </w:t>
      </w:r>
      <w:r w:rsidR="004D4B19" w:rsidRPr="004D4B19">
        <w:rPr>
          <w:rFonts w:ascii="Times New Roman" w:hAnsi="Times New Roman"/>
          <w:b/>
          <w:bCs/>
          <w:sz w:val="24"/>
          <w:szCs w:val="24"/>
        </w:rPr>
        <w:t>marca</w:t>
      </w:r>
      <w:r w:rsidR="006112C1" w:rsidRPr="004D4B19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4D4B19" w:rsidRPr="004D4B19">
        <w:rPr>
          <w:rFonts w:ascii="Times New Roman" w:hAnsi="Times New Roman"/>
          <w:b/>
          <w:bCs/>
          <w:sz w:val="24"/>
          <w:szCs w:val="24"/>
        </w:rPr>
        <w:t>6</w:t>
      </w:r>
      <w:r w:rsidR="006112C1" w:rsidRPr="004D4B19">
        <w:rPr>
          <w:rFonts w:ascii="Times New Roman" w:hAnsi="Times New Roman"/>
          <w:b/>
          <w:bCs/>
          <w:sz w:val="24"/>
          <w:szCs w:val="24"/>
        </w:rPr>
        <w:t xml:space="preserve"> r</w:t>
      </w:r>
      <w:r w:rsidR="006112C1" w:rsidRPr="00190C96">
        <w:rPr>
          <w:rFonts w:ascii="Times New Roman" w:hAnsi="Times New Roman"/>
          <w:b/>
          <w:bCs/>
          <w:sz w:val="24"/>
          <w:szCs w:val="24"/>
        </w:rPr>
        <w:t>.</w:t>
      </w:r>
      <w:r w:rsidR="00F33CE9" w:rsidRPr="00190C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41C8D" w:rsidRPr="00190C96">
        <w:rPr>
          <w:rFonts w:ascii="Times New Roman" w:hAnsi="Times New Roman"/>
          <w:b/>
          <w:bCs/>
          <w:sz w:val="24"/>
          <w:szCs w:val="24"/>
        </w:rPr>
        <w:t xml:space="preserve">do godz. 15:00 w Urzędzie Miasta Wąbrzeźno </w:t>
      </w:r>
      <w:r w:rsidR="00F33CE9" w:rsidRPr="00190C96">
        <w:rPr>
          <w:rFonts w:ascii="Times New Roman" w:hAnsi="Times New Roman"/>
          <w:b/>
          <w:bCs/>
          <w:sz w:val="24"/>
          <w:szCs w:val="24"/>
        </w:rPr>
        <w:t>wraz z dowodem wniesienia zaliczki</w:t>
      </w:r>
      <w:r w:rsidR="00F33CE9">
        <w:rPr>
          <w:rFonts w:ascii="Times New Roman" w:hAnsi="Times New Roman"/>
          <w:sz w:val="24"/>
          <w:szCs w:val="24"/>
        </w:rPr>
        <w:t>.</w:t>
      </w:r>
      <w:r w:rsidR="00237280">
        <w:rPr>
          <w:rFonts w:ascii="Times New Roman" w:hAnsi="Times New Roman"/>
          <w:sz w:val="24"/>
          <w:szCs w:val="24"/>
        </w:rPr>
        <w:t xml:space="preserve"> </w:t>
      </w:r>
      <w:r w:rsidR="002F74A5">
        <w:rPr>
          <w:rFonts w:ascii="Times New Roman" w:hAnsi="Times New Roman"/>
          <w:sz w:val="24"/>
          <w:szCs w:val="24"/>
        </w:rPr>
        <w:t>Zal</w:t>
      </w:r>
      <w:r w:rsidR="00063210">
        <w:rPr>
          <w:rFonts w:ascii="Times New Roman" w:hAnsi="Times New Roman"/>
          <w:sz w:val="24"/>
          <w:szCs w:val="24"/>
        </w:rPr>
        <w:t>i</w:t>
      </w:r>
      <w:r w:rsidR="002F74A5">
        <w:rPr>
          <w:rFonts w:ascii="Times New Roman" w:hAnsi="Times New Roman"/>
          <w:sz w:val="24"/>
          <w:szCs w:val="24"/>
        </w:rPr>
        <w:t>czka</w:t>
      </w:r>
      <w:r w:rsidR="00237280">
        <w:rPr>
          <w:rFonts w:ascii="Times New Roman" w:hAnsi="Times New Roman"/>
          <w:sz w:val="24"/>
          <w:szCs w:val="24"/>
        </w:rPr>
        <w:t xml:space="preserve"> zostanie zaliczone  na poczet ceny kupna  na rzecz ustalonego</w:t>
      </w:r>
      <w:r w:rsidR="000636E1">
        <w:rPr>
          <w:rFonts w:ascii="Times New Roman" w:hAnsi="Times New Roman"/>
          <w:sz w:val="24"/>
          <w:szCs w:val="24"/>
        </w:rPr>
        <w:t xml:space="preserve"> </w:t>
      </w:r>
      <w:r w:rsidR="00237280">
        <w:rPr>
          <w:rFonts w:ascii="Times New Roman" w:hAnsi="Times New Roman"/>
          <w:sz w:val="24"/>
          <w:szCs w:val="24"/>
        </w:rPr>
        <w:t xml:space="preserve">w </w:t>
      </w:r>
      <w:r w:rsidR="002F74A5">
        <w:rPr>
          <w:rFonts w:ascii="Times New Roman" w:hAnsi="Times New Roman"/>
          <w:sz w:val="24"/>
          <w:szCs w:val="24"/>
        </w:rPr>
        <w:t>rokowaniach</w:t>
      </w:r>
      <w:r w:rsidR="00237280">
        <w:rPr>
          <w:rFonts w:ascii="Times New Roman" w:hAnsi="Times New Roman"/>
          <w:sz w:val="24"/>
          <w:szCs w:val="24"/>
        </w:rPr>
        <w:t xml:space="preserve"> nabywcy. Pozostałym uczestnikom, </w:t>
      </w:r>
      <w:r w:rsidR="00063210">
        <w:rPr>
          <w:rFonts w:ascii="Times New Roman" w:hAnsi="Times New Roman"/>
          <w:sz w:val="24"/>
          <w:szCs w:val="24"/>
        </w:rPr>
        <w:t>zaliczka</w:t>
      </w:r>
      <w:r w:rsidR="00237280">
        <w:rPr>
          <w:rFonts w:ascii="Times New Roman" w:hAnsi="Times New Roman"/>
          <w:sz w:val="24"/>
          <w:szCs w:val="24"/>
        </w:rPr>
        <w:t xml:space="preserve"> zostanie zwrócone w takiej samej formie nie później niż przed upływem 3 dni od daty zamknięcia</w:t>
      </w:r>
      <w:r w:rsidR="00F33CE9">
        <w:rPr>
          <w:rFonts w:ascii="Times New Roman" w:hAnsi="Times New Roman"/>
          <w:sz w:val="24"/>
          <w:szCs w:val="24"/>
        </w:rPr>
        <w:t xml:space="preserve"> rokowań.</w:t>
      </w:r>
    </w:p>
    <w:p w14:paraId="5553153C" w14:textId="7B601ADC" w:rsidR="00237280" w:rsidRDefault="002E4728" w:rsidP="00FD583C">
      <w:pPr>
        <w:spacing w:after="100" w:afterAutospacing="1"/>
        <w:ind w:firstLine="720"/>
        <w:jc w:val="both"/>
        <w:rPr>
          <w:rFonts w:ascii="Times New Roman" w:hAnsi="Times New Roman"/>
          <w:color w:val="EE0000"/>
          <w:sz w:val="24"/>
          <w:szCs w:val="24"/>
        </w:rPr>
      </w:pPr>
      <w:r w:rsidRPr="00105C0C">
        <w:rPr>
          <w:rFonts w:ascii="Times New Roman" w:hAnsi="Times New Roman"/>
          <w:sz w:val="24"/>
          <w:szCs w:val="24"/>
        </w:rPr>
        <w:t>Pisemne zgłoszenie udziału w rokowaniach powinno zawierać: 1) dane zgłaszającego: − w przypadku osób fizycznych: imię i nazwisko, numer i seria dowodu osobistego, numer PESEL, adres zamieszkania, adres do korespondencji, jeżeli jest inny niż adres zamieszkania</w:t>
      </w:r>
      <w:r w:rsidR="00FE11A8">
        <w:rPr>
          <w:rFonts w:ascii="Times New Roman" w:hAnsi="Times New Roman"/>
          <w:sz w:val="24"/>
          <w:szCs w:val="24"/>
        </w:rPr>
        <w:t xml:space="preserve"> </w:t>
      </w:r>
      <w:r w:rsidRPr="00105C0C">
        <w:rPr>
          <w:rFonts w:ascii="Times New Roman" w:hAnsi="Times New Roman"/>
          <w:sz w:val="24"/>
          <w:szCs w:val="24"/>
        </w:rPr>
        <w:t xml:space="preserve">− w przypadku podmiotów innych niż osoby fizyczne: nazwę lub firmę i adres siedziby, dokumenty niezbędne do potwierdzenia możliwości reprezentowania osoby innej niż fizyczna składającej zgłoszenie do udziału w rokowaniach; 2) datę sporządzenia zgłoszenia; 3) oświadczenie, że zgłaszający zapoznał się z warunkami rokowań i przyjmuje te warunki bez zastrzeżeń; 4) proponowaną cenę brutto oraz sposób jej zapłaty. Zgłoszenie winno być sporządzone w języku polskim z zachowaniem formy pisemnej pod </w:t>
      </w:r>
      <w:r w:rsidRPr="00105C0C">
        <w:rPr>
          <w:rFonts w:ascii="Times New Roman" w:hAnsi="Times New Roman"/>
          <w:sz w:val="24"/>
          <w:szCs w:val="24"/>
        </w:rPr>
        <w:lastRenderedPageBreak/>
        <w:t>rygorem nieważności</w:t>
      </w:r>
      <w:r w:rsidR="009D283C">
        <w:rPr>
          <w:rFonts w:ascii="Times New Roman" w:hAnsi="Times New Roman"/>
          <w:sz w:val="24"/>
          <w:szCs w:val="24"/>
        </w:rPr>
        <w:t>.</w:t>
      </w:r>
      <w:r w:rsidR="00B4587B" w:rsidRPr="00105C0C">
        <w:rPr>
          <w:rFonts w:ascii="Times New Roman" w:hAnsi="Times New Roman"/>
          <w:sz w:val="24"/>
          <w:szCs w:val="24"/>
        </w:rPr>
        <w:t xml:space="preserve"> </w:t>
      </w:r>
      <w:r w:rsidR="00237280" w:rsidRPr="00105C0C">
        <w:rPr>
          <w:rFonts w:ascii="Times New Roman" w:hAnsi="Times New Roman"/>
          <w:sz w:val="24"/>
          <w:szCs w:val="24"/>
        </w:rPr>
        <w:t xml:space="preserve">W przypadku zamiaru nabycia nieruchomości w ramach wspólności ustawowej małżeńskiej, </w:t>
      </w:r>
      <w:r w:rsidRPr="00105C0C">
        <w:rPr>
          <w:rFonts w:ascii="Times New Roman" w:hAnsi="Times New Roman"/>
          <w:sz w:val="24"/>
          <w:szCs w:val="24"/>
        </w:rPr>
        <w:t xml:space="preserve">zaliczka </w:t>
      </w:r>
      <w:r w:rsidR="00237280" w:rsidRPr="00105C0C">
        <w:rPr>
          <w:rFonts w:ascii="Times New Roman" w:hAnsi="Times New Roman"/>
          <w:sz w:val="24"/>
          <w:szCs w:val="24"/>
        </w:rPr>
        <w:t>winn</w:t>
      </w:r>
      <w:r w:rsidRPr="00105C0C">
        <w:rPr>
          <w:rFonts w:ascii="Times New Roman" w:hAnsi="Times New Roman"/>
          <w:sz w:val="24"/>
          <w:szCs w:val="24"/>
        </w:rPr>
        <w:t xml:space="preserve">a </w:t>
      </w:r>
      <w:r w:rsidR="00237280" w:rsidRPr="00105C0C">
        <w:rPr>
          <w:rFonts w:ascii="Times New Roman" w:hAnsi="Times New Roman"/>
          <w:sz w:val="24"/>
          <w:szCs w:val="24"/>
        </w:rPr>
        <w:t xml:space="preserve"> być wpłacon</w:t>
      </w:r>
      <w:r w:rsidRPr="00105C0C">
        <w:rPr>
          <w:rFonts w:ascii="Times New Roman" w:hAnsi="Times New Roman"/>
          <w:sz w:val="24"/>
          <w:szCs w:val="24"/>
        </w:rPr>
        <w:t>a</w:t>
      </w:r>
      <w:r w:rsidR="00237280" w:rsidRPr="00105C0C">
        <w:rPr>
          <w:rFonts w:ascii="Times New Roman" w:hAnsi="Times New Roman"/>
          <w:sz w:val="24"/>
          <w:szCs w:val="24"/>
        </w:rPr>
        <w:t xml:space="preserve"> na oboje małżonków. Do </w:t>
      </w:r>
      <w:r w:rsidRPr="00105C0C">
        <w:rPr>
          <w:rFonts w:ascii="Times New Roman" w:hAnsi="Times New Roman"/>
          <w:sz w:val="24"/>
          <w:szCs w:val="24"/>
        </w:rPr>
        <w:t>rokowań</w:t>
      </w:r>
      <w:r w:rsidR="00237280" w:rsidRPr="00105C0C">
        <w:rPr>
          <w:rFonts w:ascii="Times New Roman" w:hAnsi="Times New Roman"/>
          <w:sz w:val="24"/>
          <w:szCs w:val="24"/>
        </w:rPr>
        <w:t xml:space="preserve"> winni przystąpić oboje małżonkowie</w:t>
      </w:r>
      <w:r w:rsidR="00B4587B" w:rsidRPr="00105C0C">
        <w:rPr>
          <w:rFonts w:ascii="Times New Roman" w:hAnsi="Times New Roman"/>
          <w:sz w:val="24"/>
          <w:szCs w:val="24"/>
        </w:rPr>
        <w:t xml:space="preserve"> chyba, </w:t>
      </w:r>
      <w:r w:rsidR="00237280" w:rsidRPr="00105C0C">
        <w:rPr>
          <w:rFonts w:ascii="Times New Roman" w:hAnsi="Times New Roman"/>
          <w:sz w:val="24"/>
          <w:szCs w:val="24"/>
        </w:rPr>
        <w:t>że zostanie przedłożone przez jego uczestnika pełnomocnictwo notarialne udzielone przez współmałżonka.</w:t>
      </w:r>
      <w:r w:rsidR="00394D2A" w:rsidRPr="00105C0C">
        <w:rPr>
          <w:rFonts w:ascii="Times New Roman" w:hAnsi="Times New Roman"/>
          <w:sz w:val="24"/>
          <w:szCs w:val="24"/>
        </w:rPr>
        <w:t xml:space="preserve"> </w:t>
      </w:r>
      <w:r w:rsidR="00237280">
        <w:rPr>
          <w:rFonts w:ascii="Times New Roman" w:hAnsi="Times New Roman"/>
          <w:sz w:val="24"/>
          <w:szCs w:val="24"/>
        </w:rPr>
        <w:t xml:space="preserve">Data zawarcia umowy notarialnej, zostanie wyznaczona </w:t>
      </w:r>
      <w:r w:rsidR="00B85446">
        <w:rPr>
          <w:rFonts w:ascii="Times New Roman" w:hAnsi="Times New Roman"/>
          <w:sz w:val="24"/>
          <w:szCs w:val="24"/>
        </w:rPr>
        <w:t xml:space="preserve">przez sprzedającego najpóźniej </w:t>
      </w:r>
      <w:r w:rsidR="00237280">
        <w:rPr>
          <w:rFonts w:ascii="Times New Roman" w:hAnsi="Times New Roman"/>
          <w:sz w:val="24"/>
          <w:szCs w:val="24"/>
        </w:rPr>
        <w:t xml:space="preserve">w ciągu 21 dni od dnia rozstrzygnięcia </w:t>
      </w:r>
      <w:r w:rsidR="00E51C5B">
        <w:rPr>
          <w:rFonts w:ascii="Times New Roman" w:hAnsi="Times New Roman"/>
          <w:sz w:val="24"/>
          <w:szCs w:val="24"/>
        </w:rPr>
        <w:t>rokowań</w:t>
      </w:r>
      <w:r w:rsidR="00237280">
        <w:rPr>
          <w:rFonts w:ascii="Times New Roman" w:hAnsi="Times New Roman"/>
          <w:sz w:val="24"/>
          <w:szCs w:val="24"/>
        </w:rPr>
        <w:t xml:space="preserve"> a o terminie jej zawarcia kupujący zostanie poinformowany pisemnie w terminie nie krótszym niż 7 dni od wyznaczonego terminu zawarcia transakcji. Jeżeli osoba ustalona jako nabywca nieruchomości nie przystąpi</w:t>
      </w:r>
      <w:r w:rsidR="00B4587B">
        <w:rPr>
          <w:rFonts w:ascii="Times New Roman" w:hAnsi="Times New Roman"/>
          <w:sz w:val="24"/>
          <w:szCs w:val="24"/>
        </w:rPr>
        <w:t xml:space="preserve"> bez usprawiedliwienia </w:t>
      </w:r>
      <w:r w:rsidR="00237280">
        <w:rPr>
          <w:rFonts w:ascii="Times New Roman" w:hAnsi="Times New Roman"/>
          <w:sz w:val="24"/>
          <w:szCs w:val="24"/>
        </w:rPr>
        <w:t>do zawarcia umowy w miejscu i w terminie podanym w zawiadomieniu, s</w:t>
      </w:r>
      <w:r w:rsidR="00B4587B">
        <w:rPr>
          <w:rFonts w:ascii="Times New Roman" w:hAnsi="Times New Roman"/>
          <w:sz w:val="24"/>
          <w:szCs w:val="24"/>
        </w:rPr>
        <w:t xml:space="preserve">przedający może odstąpić </w:t>
      </w:r>
      <w:r w:rsidR="00237280">
        <w:rPr>
          <w:rFonts w:ascii="Times New Roman" w:hAnsi="Times New Roman"/>
          <w:sz w:val="24"/>
          <w:szCs w:val="24"/>
        </w:rPr>
        <w:t>od zawarcia umowy notarialnej a wpłacon</w:t>
      </w:r>
      <w:r w:rsidR="00E51C5B">
        <w:rPr>
          <w:rFonts w:ascii="Times New Roman" w:hAnsi="Times New Roman"/>
          <w:sz w:val="24"/>
          <w:szCs w:val="24"/>
        </w:rPr>
        <w:t>a</w:t>
      </w:r>
      <w:r w:rsidR="00237280">
        <w:rPr>
          <w:rFonts w:ascii="Times New Roman" w:hAnsi="Times New Roman"/>
          <w:sz w:val="24"/>
          <w:szCs w:val="24"/>
        </w:rPr>
        <w:t xml:space="preserve"> </w:t>
      </w:r>
      <w:r w:rsidR="00E51C5B">
        <w:rPr>
          <w:rFonts w:ascii="Times New Roman" w:hAnsi="Times New Roman"/>
          <w:sz w:val="24"/>
          <w:szCs w:val="24"/>
        </w:rPr>
        <w:t>zaliczka</w:t>
      </w:r>
      <w:r w:rsidR="00237280">
        <w:rPr>
          <w:rFonts w:ascii="Times New Roman" w:hAnsi="Times New Roman"/>
          <w:sz w:val="24"/>
          <w:szCs w:val="24"/>
        </w:rPr>
        <w:t xml:space="preserve"> nie podlega zwrotowi. Ko</w:t>
      </w:r>
      <w:r w:rsidR="00B4587B">
        <w:rPr>
          <w:rFonts w:ascii="Times New Roman" w:hAnsi="Times New Roman"/>
          <w:sz w:val="24"/>
          <w:szCs w:val="24"/>
        </w:rPr>
        <w:t xml:space="preserve">szty  opłaty notarialnej </w:t>
      </w:r>
      <w:r w:rsidR="00237280">
        <w:rPr>
          <w:rFonts w:ascii="Times New Roman" w:hAnsi="Times New Roman"/>
          <w:sz w:val="24"/>
          <w:szCs w:val="24"/>
        </w:rPr>
        <w:t xml:space="preserve">i sądowej  ponosi w całości nabywca nieruchomości. </w:t>
      </w:r>
      <w:r w:rsidR="007B5371" w:rsidRPr="00105C0C">
        <w:rPr>
          <w:rFonts w:ascii="Times New Roman" w:hAnsi="Times New Roman"/>
          <w:sz w:val="24"/>
          <w:szCs w:val="24"/>
        </w:rPr>
        <w:t>Sprzedający zastrzega sobie</w:t>
      </w:r>
      <w:r w:rsidR="00F33CE9" w:rsidRPr="00105C0C">
        <w:rPr>
          <w:rFonts w:ascii="Times New Roman" w:hAnsi="Times New Roman"/>
          <w:sz w:val="24"/>
          <w:szCs w:val="24"/>
        </w:rPr>
        <w:t xml:space="preserve"> prawo zamknięcia rokowań bez wybrania nabywcy nieruchomości.</w:t>
      </w:r>
    </w:p>
    <w:p w14:paraId="0F364438" w14:textId="59D10B0D" w:rsidR="00E51C5B" w:rsidRPr="00074C56" w:rsidRDefault="00E51C5B" w:rsidP="00FD583C">
      <w:pPr>
        <w:spacing w:after="100" w:afterAutospacing="1"/>
        <w:ind w:firstLine="720"/>
        <w:jc w:val="both"/>
        <w:rPr>
          <w:rFonts w:ascii="Times New Roman" w:hAnsi="Times New Roman"/>
          <w:sz w:val="24"/>
          <w:szCs w:val="24"/>
        </w:rPr>
      </w:pPr>
      <w:r w:rsidRPr="00E51C5B">
        <w:rPr>
          <w:rFonts w:ascii="Times New Roman" w:hAnsi="Times New Roman"/>
          <w:sz w:val="24"/>
          <w:szCs w:val="24"/>
        </w:rPr>
        <w:t>Rokowania składają się z części jawnej i części ustnej. Rokowania można przeprowadzić, chociażby wpłynęło tylko jedno zgłoszenie spełniające warunki określone w ogłoszeniu o rokowaniach.  Cześć jawna rokowań przeprowadzana jest w obecności wszystkich uczestników.  Część ustna rokowań przeprowadzana jest w zakresie wszystkich warunków koniecznych do zawarcia umowy oraz dodatkowych propozycji uczestników rokowań, osobno z każdą z osób zakwalifikowanych do udziału w tej części. Dodatkowe propozycje uczestników rokowań złożone w trakcie ustnej części rokowań nie mogą być mniej korzystne od zawartych w pisemnym zgłoszeniu. W przypadku złożenia przez uczestników równorzędnych propozycji komisja zorganizuje dodatkowe ustne rokowania z tymi osobami.</w:t>
      </w:r>
    </w:p>
    <w:p w14:paraId="6F628E70" w14:textId="2896E43A" w:rsidR="00237280" w:rsidRPr="00BC3ECF" w:rsidRDefault="00237280" w:rsidP="0023728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Nieruchomość będąca przedmiotem </w:t>
      </w:r>
      <w:r w:rsidR="00567F8E">
        <w:rPr>
          <w:rFonts w:ascii="Times New Roman" w:hAnsi="Times New Roman"/>
          <w:sz w:val="24"/>
          <w:szCs w:val="24"/>
        </w:rPr>
        <w:t>rokowań</w:t>
      </w:r>
      <w:r>
        <w:rPr>
          <w:rFonts w:ascii="Times New Roman" w:hAnsi="Times New Roman"/>
          <w:sz w:val="24"/>
          <w:szCs w:val="24"/>
        </w:rPr>
        <w:t xml:space="preserve"> nie jest obciążona ograniczonymi prawami rzeczowymi       i nie ma przeszkód prawnych w rozporządzaniu nią, natomiast termin złożenia wniosku przez osoby, którym mogło przysługiwać pierwszeństwo</w:t>
      </w:r>
      <w:r w:rsidR="00D50EA6">
        <w:rPr>
          <w:rFonts w:ascii="Times New Roman" w:hAnsi="Times New Roman"/>
          <w:sz w:val="24"/>
          <w:szCs w:val="24"/>
        </w:rPr>
        <w:t xml:space="preserve"> w jej nabyciu upłynął </w:t>
      </w:r>
      <w:r w:rsidR="00CC1A1C" w:rsidRPr="00BC3ECF">
        <w:rPr>
          <w:rFonts w:ascii="Times New Roman" w:hAnsi="Times New Roman"/>
          <w:sz w:val="24"/>
          <w:szCs w:val="24"/>
        </w:rPr>
        <w:t xml:space="preserve">w dniu </w:t>
      </w:r>
      <w:r w:rsidR="002B1D20">
        <w:rPr>
          <w:rFonts w:ascii="Times New Roman" w:hAnsi="Times New Roman"/>
          <w:sz w:val="24"/>
          <w:szCs w:val="24"/>
        </w:rPr>
        <w:t>15 maja</w:t>
      </w:r>
      <w:r w:rsidR="00171C90" w:rsidRPr="00BC3ECF">
        <w:rPr>
          <w:rFonts w:ascii="Times New Roman" w:hAnsi="Times New Roman"/>
          <w:sz w:val="24"/>
          <w:szCs w:val="24"/>
        </w:rPr>
        <w:t xml:space="preserve"> 20</w:t>
      </w:r>
      <w:r w:rsidR="00D0373A">
        <w:rPr>
          <w:rFonts w:ascii="Times New Roman" w:hAnsi="Times New Roman"/>
          <w:sz w:val="24"/>
          <w:szCs w:val="24"/>
        </w:rPr>
        <w:t>2</w:t>
      </w:r>
      <w:r w:rsidR="002B1D20">
        <w:rPr>
          <w:rFonts w:ascii="Times New Roman" w:hAnsi="Times New Roman"/>
          <w:sz w:val="24"/>
          <w:szCs w:val="24"/>
        </w:rPr>
        <w:t>5</w:t>
      </w:r>
      <w:r w:rsidRPr="00BC3ECF">
        <w:rPr>
          <w:rFonts w:ascii="Times New Roman" w:hAnsi="Times New Roman"/>
          <w:sz w:val="24"/>
          <w:szCs w:val="24"/>
        </w:rPr>
        <w:t xml:space="preserve"> r.</w:t>
      </w:r>
      <w:r w:rsidR="00E07549">
        <w:rPr>
          <w:rFonts w:ascii="Times New Roman" w:hAnsi="Times New Roman"/>
          <w:sz w:val="24"/>
          <w:szCs w:val="24"/>
        </w:rPr>
        <w:t xml:space="preserve">  Pierwszy przetarg </w:t>
      </w:r>
      <w:r w:rsidR="004D4B19">
        <w:rPr>
          <w:rFonts w:ascii="Times New Roman" w:hAnsi="Times New Roman"/>
          <w:sz w:val="24"/>
          <w:szCs w:val="24"/>
        </w:rPr>
        <w:t>wyznaczony był</w:t>
      </w:r>
      <w:r w:rsidR="00E07549">
        <w:rPr>
          <w:rFonts w:ascii="Times New Roman" w:hAnsi="Times New Roman"/>
          <w:sz w:val="24"/>
          <w:szCs w:val="24"/>
        </w:rPr>
        <w:t xml:space="preserve"> </w:t>
      </w:r>
      <w:r w:rsidR="00E94237">
        <w:rPr>
          <w:rFonts w:ascii="Times New Roman" w:hAnsi="Times New Roman"/>
          <w:sz w:val="24"/>
          <w:szCs w:val="24"/>
        </w:rPr>
        <w:t xml:space="preserve">w Urzędzie Miasta Wąbrzeźno, ul. Wolności 18 </w:t>
      </w:r>
      <w:r w:rsidR="004D4B19">
        <w:rPr>
          <w:rFonts w:ascii="Times New Roman" w:hAnsi="Times New Roman"/>
          <w:sz w:val="24"/>
          <w:szCs w:val="24"/>
        </w:rPr>
        <w:t xml:space="preserve">na </w:t>
      </w:r>
      <w:r w:rsidR="00E07549">
        <w:rPr>
          <w:rFonts w:ascii="Times New Roman" w:hAnsi="Times New Roman"/>
          <w:sz w:val="24"/>
          <w:szCs w:val="24"/>
        </w:rPr>
        <w:t>d</w:t>
      </w:r>
      <w:r w:rsidR="004D4B19">
        <w:rPr>
          <w:rFonts w:ascii="Times New Roman" w:hAnsi="Times New Roman"/>
          <w:sz w:val="24"/>
          <w:szCs w:val="24"/>
        </w:rPr>
        <w:t>zień</w:t>
      </w:r>
      <w:r w:rsidR="00E07549">
        <w:rPr>
          <w:rFonts w:ascii="Times New Roman" w:hAnsi="Times New Roman"/>
          <w:sz w:val="24"/>
          <w:szCs w:val="24"/>
        </w:rPr>
        <w:t xml:space="preserve"> </w:t>
      </w:r>
      <w:r w:rsidR="002B1D20">
        <w:rPr>
          <w:rFonts w:ascii="Times New Roman" w:hAnsi="Times New Roman"/>
          <w:sz w:val="24"/>
          <w:szCs w:val="24"/>
        </w:rPr>
        <w:t>02.07.</w:t>
      </w:r>
      <w:r w:rsidR="00E07549">
        <w:rPr>
          <w:rFonts w:ascii="Times New Roman" w:hAnsi="Times New Roman"/>
          <w:sz w:val="24"/>
          <w:szCs w:val="24"/>
        </w:rPr>
        <w:t>2025 r.</w:t>
      </w:r>
      <w:r w:rsidR="00501A1F">
        <w:rPr>
          <w:rFonts w:ascii="Times New Roman" w:hAnsi="Times New Roman"/>
          <w:sz w:val="24"/>
          <w:szCs w:val="24"/>
        </w:rPr>
        <w:t>,</w:t>
      </w:r>
      <w:r w:rsidR="00567F8E">
        <w:rPr>
          <w:rFonts w:ascii="Times New Roman" w:hAnsi="Times New Roman"/>
          <w:sz w:val="24"/>
          <w:szCs w:val="24"/>
        </w:rPr>
        <w:t xml:space="preserve"> drugi przetarg </w:t>
      </w:r>
      <w:r w:rsidR="004D4B19">
        <w:rPr>
          <w:rFonts w:ascii="Times New Roman" w:hAnsi="Times New Roman"/>
          <w:sz w:val="24"/>
          <w:szCs w:val="24"/>
        </w:rPr>
        <w:t>wyznaczony był</w:t>
      </w:r>
      <w:r w:rsidR="00DF785C">
        <w:rPr>
          <w:rFonts w:ascii="Times New Roman" w:hAnsi="Times New Roman"/>
          <w:sz w:val="24"/>
          <w:szCs w:val="24"/>
        </w:rPr>
        <w:t xml:space="preserve"> w Urzędzie Miasta Wąbrzeźno </w:t>
      </w:r>
      <w:r w:rsidR="004D4B19">
        <w:rPr>
          <w:rFonts w:ascii="Times New Roman" w:hAnsi="Times New Roman"/>
          <w:sz w:val="24"/>
          <w:szCs w:val="24"/>
        </w:rPr>
        <w:t xml:space="preserve">na </w:t>
      </w:r>
      <w:r w:rsidR="00567F8E">
        <w:rPr>
          <w:rFonts w:ascii="Times New Roman" w:hAnsi="Times New Roman"/>
          <w:sz w:val="24"/>
          <w:szCs w:val="24"/>
        </w:rPr>
        <w:t>d</w:t>
      </w:r>
      <w:r w:rsidR="004D4B19">
        <w:rPr>
          <w:rFonts w:ascii="Times New Roman" w:hAnsi="Times New Roman"/>
          <w:sz w:val="24"/>
          <w:szCs w:val="24"/>
        </w:rPr>
        <w:t>zień</w:t>
      </w:r>
      <w:r w:rsidR="00567F8E">
        <w:rPr>
          <w:rFonts w:ascii="Times New Roman" w:hAnsi="Times New Roman"/>
          <w:sz w:val="24"/>
          <w:szCs w:val="24"/>
        </w:rPr>
        <w:t xml:space="preserve"> 02.0</w:t>
      </w:r>
      <w:r w:rsidR="002B1D20">
        <w:rPr>
          <w:rFonts w:ascii="Times New Roman" w:hAnsi="Times New Roman"/>
          <w:sz w:val="24"/>
          <w:szCs w:val="24"/>
        </w:rPr>
        <w:t>9</w:t>
      </w:r>
      <w:r w:rsidR="00567F8E">
        <w:rPr>
          <w:rFonts w:ascii="Times New Roman" w:hAnsi="Times New Roman"/>
          <w:sz w:val="24"/>
          <w:szCs w:val="24"/>
        </w:rPr>
        <w:t xml:space="preserve">.2025 r. </w:t>
      </w:r>
      <w:r>
        <w:rPr>
          <w:rFonts w:ascii="Times New Roman" w:hAnsi="Times New Roman"/>
          <w:sz w:val="24"/>
          <w:szCs w:val="24"/>
        </w:rPr>
        <w:t xml:space="preserve">W przypadku przystąpienia do </w:t>
      </w:r>
      <w:r w:rsidR="00567F8E">
        <w:rPr>
          <w:rFonts w:ascii="Times New Roman" w:hAnsi="Times New Roman"/>
          <w:sz w:val="24"/>
          <w:szCs w:val="24"/>
        </w:rPr>
        <w:t>rokowań</w:t>
      </w:r>
      <w:r>
        <w:rPr>
          <w:rFonts w:ascii="Times New Roman" w:hAnsi="Times New Roman"/>
          <w:sz w:val="24"/>
          <w:szCs w:val="24"/>
        </w:rPr>
        <w:t xml:space="preserve"> i zawarcia umowy sprzedaży z osobą będącą cudzoziemcem, zastosowanie mają przepisy ustawy z </w:t>
      </w:r>
      <w:r w:rsidRPr="001C29AA">
        <w:rPr>
          <w:rFonts w:ascii="Times New Roman" w:hAnsi="Times New Roman"/>
          <w:sz w:val="24"/>
          <w:szCs w:val="24"/>
        </w:rPr>
        <w:t xml:space="preserve">dnia </w:t>
      </w:r>
      <w:r w:rsidRPr="00BC3ECF">
        <w:rPr>
          <w:rFonts w:ascii="Times New Roman" w:hAnsi="Times New Roman"/>
          <w:sz w:val="24"/>
          <w:szCs w:val="24"/>
        </w:rPr>
        <w:t>24.03.1920 r.</w:t>
      </w:r>
      <w:r w:rsidR="00567F8E">
        <w:rPr>
          <w:rFonts w:ascii="Times New Roman" w:hAnsi="Times New Roman"/>
          <w:sz w:val="24"/>
          <w:szCs w:val="24"/>
        </w:rPr>
        <w:t xml:space="preserve"> </w:t>
      </w:r>
      <w:r w:rsidRPr="00BC3ECF">
        <w:rPr>
          <w:rFonts w:ascii="Times New Roman" w:hAnsi="Times New Roman"/>
          <w:sz w:val="24"/>
          <w:szCs w:val="24"/>
        </w:rPr>
        <w:t>o nabywaniu nieruchomości p</w:t>
      </w:r>
      <w:r w:rsidR="009B5F61" w:rsidRPr="00BC3ECF">
        <w:rPr>
          <w:rFonts w:ascii="Times New Roman" w:hAnsi="Times New Roman"/>
          <w:sz w:val="24"/>
          <w:szCs w:val="24"/>
        </w:rPr>
        <w:t xml:space="preserve">rzez </w:t>
      </w:r>
      <w:r w:rsidR="00B31935" w:rsidRPr="004D4B19">
        <w:rPr>
          <w:rFonts w:ascii="Times New Roman" w:hAnsi="Times New Roman"/>
          <w:sz w:val="24"/>
          <w:szCs w:val="24"/>
        </w:rPr>
        <w:t>cudzoziemców ( Dz. U. z 2017 r.,</w:t>
      </w:r>
      <w:r w:rsidR="009B5F61" w:rsidRPr="004D4B19">
        <w:rPr>
          <w:rFonts w:ascii="Times New Roman" w:hAnsi="Times New Roman"/>
          <w:sz w:val="24"/>
          <w:szCs w:val="24"/>
        </w:rPr>
        <w:t xml:space="preserve"> poz. </w:t>
      </w:r>
      <w:r w:rsidR="009B5F61" w:rsidRPr="00BC3ECF">
        <w:rPr>
          <w:rFonts w:ascii="Times New Roman" w:hAnsi="Times New Roman"/>
          <w:sz w:val="24"/>
          <w:szCs w:val="24"/>
        </w:rPr>
        <w:t xml:space="preserve">2278 </w:t>
      </w:r>
      <w:r w:rsidRPr="00BC3ECF">
        <w:rPr>
          <w:rFonts w:ascii="Times New Roman" w:hAnsi="Times New Roman"/>
          <w:sz w:val="24"/>
          <w:szCs w:val="24"/>
        </w:rPr>
        <w:t>).</w:t>
      </w:r>
    </w:p>
    <w:p w14:paraId="32FF5141" w14:textId="7C0AB81A" w:rsidR="00237280" w:rsidRDefault="00237280" w:rsidP="00237280">
      <w:pPr>
        <w:spacing w:after="100" w:afterAutospacing="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Szczegółowych informacji na temat </w:t>
      </w:r>
      <w:r w:rsidR="00394D2A">
        <w:rPr>
          <w:rFonts w:ascii="Times New Roman" w:hAnsi="Times New Roman"/>
          <w:sz w:val="24"/>
          <w:szCs w:val="24"/>
        </w:rPr>
        <w:t>rokowań</w:t>
      </w:r>
      <w:r>
        <w:rPr>
          <w:rFonts w:ascii="Times New Roman" w:hAnsi="Times New Roman"/>
          <w:sz w:val="24"/>
          <w:szCs w:val="24"/>
        </w:rPr>
        <w:t xml:space="preserve"> udzielają pracownicy Wydziału </w:t>
      </w:r>
      <w:r w:rsidR="00D0373A">
        <w:rPr>
          <w:rFonts w:ascii="Times New Roman" w:hAnsi="Times New Roman"/>
          <w:sz w:val="24"/>
          <w:szCs w:val="24"/>
        </w:rPr>
        <w:t xml:space="preserve">Inwestycji, Gospodarki Gruntami i Planowania Przestrzennego </w:t>
      </w:r>
      <w:r>
        <w:rPr>
          <w:rFonts w:ascii="Times New Roman" w:hAnsi="Times New Roman"/>
          <w:sz w:val="24"/>
          <w:szCs w:val="24"/>
        </w:rPr>
        <w:t>Urzędu Miasta Wąbrzeźno ul. Wolności nr 18, p</w:t>
      </w:r>
      <w:r w:rsidR="00B4587B">
        <w:rPr>
          <w:rFonts w:ascii="Times New Roman" w:hAnsi="Times New Roman"/>
          <w:sz w:val="24"/>
          <w:szCs w:val="24"/>
        </w:rPr>
        <w:t>okój  nr 2a, tel. (56)</w:t>
      </w:r>
      <w:r w:rsidR="007229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688-45-28, poczta internetowa: e-mail: </w:t>
      </w:r>
      <w:hyperlink r:id="rId6" w:history="1">
        <w:r w:rsidR="00864BDE" w:rsidRPr="00763F23">
          <w:rPr>
            <w:rStyle w:val="Hipercze"/>
            <w:sz w:val="24"/>
            <w:szCs w:val="24"/>
          </w:rPr>
          <w:t>gg@wabrzezno.com</w:t>
        </w:r>
      </w:hyperlink>
      <w:r w:rsidR="00864BDE">
        <w:rPr>
          <w:rFonts w:ascii="Times New Roman" w:hAnsi="Times New Roman"/>
          <w:sz w:val="24"/>
          <w:szCs w:val="24"/>
        </w:rPr>
        <w:t xml:space="preserve"> oraz </w:t>
      </w:r>
      <w:hyperlink r:id="rId7" w:history="1">
        <w:r w:rsidR="00A11FC3" w:rsidRPr="00491A9D">
          <w:rPr>
            <w:rStyle w:val="Hipercze"/>
            <w:sz w:val="24"/>
            <w:szCs w:val="24"/>
          </w:rPr>
          <w:t>woronko@wabrzezno.com</w:t>
        </w:r>
      </w:hyperlink>
      <w:r>
        <w:rPr>
          <w:rFonts w:ascii="Times New Roman" w:hAnsi="Times New Roman"/>
          <w:sz w:val="24"/>
          <w:szCs w:val="24"/>
        </w:rPr>
        <w:t>. Ogłoszenie</w:t>
      </w:r>
      <w:r w:rsidR="00332A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przetargu znajduje się na tablicy ogłoszeń Urzędu Miasta Wąbrzeźno oraz na stronie internetowej: www.bip.wabrzezno.com  </w:t>
      </w:r>
      <w:r w:rsidR="008273F3">
        <w:rPr>
          <w:rFonts w:ascii="Times New Roman" w:hAnsi="Times New Roman"/>
          <w:sz w:val="24"/>
          <w:szCs w:val="24"/>
        </w:rPr>
        <w:t xml:space="preserve">w zakładce  </w:t>
      </w:r>
      <w:r w:rsidR="00332A9E">
        <w:rPr>
          <w:rFonts w:ascii="Times New Roman" w:hAnsi="Times New Roman"/>
          <w:sz w:val="24"/>
          <w:szCs w:val="24"/>
        </w:rPr>
        <w:t>„M</w:t>
      </w:r>
      <w:r w:rsidR="002C2601">
        <w:rPr>
          <w:rFonts w:ascii="Times New Roman" w:hAnsi="Times New Roman"/>
          <w:sz w:val="24"/>
          <w:szCs w:val="24"/>
        </w:rPr>
        <w:t>e</w:t>
      </w:r>
      <w:r w:rsidR="00332A9E">
        <w:rPr>
          <w:rFonts w:ascii="Times New Roman" w:hAnsi="Times New Roman"/>
          <w:sz w:val="24"/>
          <w:szCs w:val="24"/>
        </w:rPr>
        <w:t xml:space="preserve">nu przedmiotowe”- </w:t>
      </w:r>
      <w:r w:rsidR="008273F3">
        <w:rPr>
          <w:rFonts w:ascii="Times New Roman" w:hAnsi="Times New Roman"/>
          <w:sz w:val="24"/>
          <w:szCs w:val="24"/>
        </w:rPr>
        <w:t>„P</w:t>
      </w:r>
      <w:r>
        <w:rPr>
          <w:rFonts w:ascii="Times New Roman" w:hAnsi="Times New Roman"/>
          <w:sz w:val="24"/>
          <w:szCs w:val="24"/>
        </w:rPr>
        <w:t>rzetargi”.</w:t>
      </w:r>
      <w:r w:rsidR="00171C90">
        <w:rPr>
          <w:rFonts w:ascii="Times New Roman" w:hAnsi="Times New Roman"/>
          <w:sz w:val="24"/>
          <w:szCs w:val="24"/>
        </w:rPr>
        <w:t xml:space="preserve"> Klauzula RODO</w:t>
      </w:r>
      <w:r w:rsidR="00332A9E">
        <w:rPr>
          <w:rFonts w:ascii="Times New Roman" w:hAnsi="Times New Roman"/>
          <w:sz w:val="24"/>
          <w:szCs w:val="24"/>
        </w:rPr>
        <w:t xml:space="preserve"> </w:t>
      </w:r>
      <w:r w:rsidR="00171C90">
        <w:rPr>
          <w:rFonts w:ascii="Times New Roman" w:hAnsi="Times New Roman"/>
          <w:sz w:val="24"/>
          <w:szCs w:val="24"/>
        </w:rPr>
        <w:t>w załączeniu.</w:t>
      </w:r>
    </w:p>
    <w:p w14:paraId="07DCFA1E" w14:textId="20B0CAA8" w:rsidR="00237280" w:rsidRDefault="00734A75" w:rsidP="00AB71BE">
      <w:pPr>
        <w:spacing w:after="100" w:afterAutospacing="1"/>
        <w:ind w:left="5664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Burmistrz</w:t>
      </w:r>
    </w:p>
    <w:p w14:paraId="022C4C30" w14:textId="2D89E226" w:rsidR="00734A75" w:rsidRDefault="00734A75" w:rsidP="00AB71BE">
      <w:pPr>
        <w:spacing w:after="100" w:afterAutospacing="1"/>
        <w:ind w:left="4956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 Tomasz Zygnarowski</w:t>
      </w:r>
    </w:p>
    <w:p w14:paraId="4373F9A9" w14:textId="62340D36" w:rsidR="00237280" w:rsidRPr="00AE77CA" w:rsidRDefault="00A11FC3" w:rsidP="00237280">
      <w:pPr>
        <w:spacing w:after="100" w:afterAutospacing="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77CA">
        <w:rPr>
          <w:rFonts w:ascii="Times New Roman" w:hAnsi="Times New Roman"/>
          <w:color w:val="000000" w:themeColor="text1"/>
          <w:sz w:val="24"/>
          <w:szCs w:val="24"/>
        </w:rPr>
        <w:t>Wąbrzeźno</w:t>
      </w:r>
      <w:r w:rsidR="00BC3ECF" w:rsidRPr="003267C3">
        <w:rPr>
          <w:rFonts w:ascii="Times New Roman" w:hAnsi="Times New Roman"/>
          <w:sz w:val="24"/>
          <w:szCs w:val="24"/>
        </w:rPr>
        <w:t>,</w:t>
      </w:r>
      <w:r w:rsidRPr="003267C3">
        <w:rPr>
          <w:rFonts w:ascii="Times New Roman" w:hAnsi="Times New Roman"/>
          <w:sz w:val="24"/>
          <w:szCs w:val="24"/>
        </w:rPr>
        <w:t xml:space="preserve"> dnia </w:t>
      </w:r>
      <w:r w:rsidR="00AE77CA" w:rsidRPr="004D4B19">
        <w:rPr>
          <w:rFonts w:ascii="Times New Roman" w:hAnsi="Times New Roman"/>
          <w:sz w:val="24"/>
          <w:szCs w:val="24"/>
        </w:rPr>
        <w:t>2</w:t>
      </w:r>
      <w:r w:rsidR="004D4B19" w:rsidRPr="004D4B19">
        <w:rPr>
          <w:rFonts w:ascii="Times New Roman" w:hAnsi="Times New Roman"/>
          <w:sz w:val="24"/>
          <w:szCs w:val="24"/>
        </w:rPr>
        <w:t>6</w:t>
      </w:r>
      <w:r w:rsidR="00CC1A1C" w:rsidRPr="004D4B19">
        <w:rPr>
          <w:rFonts w:ascii="Times New Roman" w:hAnsi="Times New Roman"/>
          <w:sz w:val="24"/>
          <w:szCs w:val="24"/>
        </w:rPr>
        <w:t>.</w:t>
      </w:r>
      <w:r w:rsidR="00C306A6" w:rsidRPr="004D4B19">
        <w:rPr>
          <w:rFonts w:ascii="Times New Roman" w:hAnsi="Times New Roman"/>
          <w:sz w:val="24"/>
          <w:szCs w:val="24"/>
        </w:rPr>
        <w:t>0</w:t>
      </w:r>
      <w:r w:rsidR="004D4B19" w:rsidRPr="004D4B19">
        <w:rPr>
          <w:rFonts w:ascii="Times New Roman" w:hAnsi="Times New Roman"/>
          <w:sz w:val="24"/>
          <w:szCs w:val="24"/>
        </w:rPr>
        <w:t>2</w:t>
      </w:r>
      <w:r w:rsidR="00CC1A1C" w:rsidRPr="004D4B19">
        <w:rPr>
          <w:rFonts w:ascii="Times New Roman" w:hAnsi="Times New Roman"/>
          <w:sz w:val="24"/>
          <w:szCs w:val="24"/>
        </w:rPr>
        <w:t>.20</w:t>
      </w:r>
      <w:r w:rsidR="00D0373A" w:rsidRPr="004D4B19">
        <w:rPr>
          <w:rFonts w:ascii="Times New Roman" w:hAnsi="Times New Roman"/>
          <w:sz w:val="24"/>
          <w:szCs w:val="24"/>
        </w:rPr>
        <w:t>2</w:t>
      </w:r>
      <w:r w:rsidR="004D4B19" w:rsidRPr="004D4B19">
        <w:rPr>
          <w:rFonts w:ascii="Times New Roman" w:hAnsi="Times New Roman"/>
          <w:sz w:val="24"/>
          <w:szCs w:val="24"/>
        </w:rPr>
        <w:t>6</w:t>
      </w:r>
      <w:r w:rsidR="00237280" w:rsidRPr="004D4B19">
        <w:rPr>
          <w:rFonts w:ascii="Times New Roman" w:hAnsi="Times New Roman"/>
          <w:sz w:val="24"/>
          <w:szCs w:val="24"/>
        </w:rPr>
        <w:t xml:space="preserve"> r.</w:t>
      </w:r>
    </w:p>
    <w:p w14:paraId="533D9B0A" w14:textId="77777777" w:rsidR="00237280" w:rsidRDefault="00237280" w:rsidP="00237280">
      <w:pPr>
        <w:spacing w:after="100" w:afterAutospacing="1"/>
      </w:pPr>
    </w:p>
    <w:p w14:paraId="67F63361" w14:textId="3C7AA46E" w:rsidR="00487266" w:rsidRDefault="00AE77CA" w:rsidP="00237280">
      <w:pPr>
        <w:spacing w:after="100" w:afterAutospacing="1" w:line="257" w:lineRule="auto"/>
      </w:pPr>
      <w:r>
        <w:t xml:space="preserve">                                                                                                                                              </w:t>
      </w:r>
      <w:r w:rsidR="000636E1">
        <w:t xml:space="preserve"> </w:t>
      </w:r>
      <w:r>
        <w:t xml:space="preserve">  </w:t>
      </w:r>
    </w:p>
    <w:sectPr w:rsidR="00487266" w:rsidSect="00567AB9">
      <w:footerReference w:type="default" r:id="rId8"/>
      <w:pgSz w:w="12240" w:h="15840"/>
      <w:pgMar w:top="1134" w:right="1134" w:bottom="1134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B9DD" w14:textId="77777777" w:rsidR="00F1738A" w:rsidRDefault="00F1738A" w:rsidP="004C3571">
      <w:r>
        <w:separator/>
      </w:r>
    </w:p>
  </w:endnote>
  <w:endnote w:type="continuationSeparator" w:id="0">
    <w:p w14:paraId="07D893C9" w14:textId="77777777" w:rsidR="00F1738A" w:rsidRDefault="00F1738A" w:rsidP="004C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719555"/>
      <w:docPartObj>
        <w:docPartGallery w:val="Page Numbers (Bottom of Page)"/>
        <w:docPartUnique/>
      </w:docPartObj>
    </w:sdtPr>
    <w:sdtContent>
      <w:p w14:paraId="2647032B" w14:textId="77777777" w:rsidR="004C3571" w:rsidRDefault="004C35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9CA">
          <w:rPr>
            <w:noProof/>
          </w:rPr>
          <w:t>1</w:t>
        </w:r>
        <w:r>
          <w:fldChar w:fldCharType="end"/>
        </w:r>
      </w:p>
    </w:sdtContent>
  </w:sdt>
  <w:p w14:paraId="0D515221" w14:textId="77777777" w:rsidR="004C3571" w:rsidRDefault="004C35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605B8" w14:textId="77777777" w:rsidR="00F1738A" w:rsidRDefault="00F1738A" w:rsidP="004C3571">
      <w:r>
        <w:separator/>
      </w:r>
    </w:p>
  </w:footnote>
  <w:footnote w:type="continuationSeparator" w:id="0">
    <w:p w14:paraId="3AC628DE" w14:textId="77777777" w:rsidR="00F1738A" w:rsidRDefault="00F1738A" w:rsidP="004C3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F5"/>
    <w:rsid w:val="000015EC"/>
    <w:rsid w:val="00007235"/>
    <w:rsid w:val="000460A7"/>
    <w:rsid w:val="00063210"/>
    <w:rsid w:val="000636E1"/>
    <w:rsid w:val="00074C56"/>
    <w:rsid w:val="000807D5"/>
    <w:rsid w:val="00090FB9"/>
    <w:rsid w:val="00096CB3"/>
    <w:rsid w:val="000A5906"/>
    <w:rsid w:val="000C3B82"/>
    <w:rsid w:val="000D1301"/>
    <w:rsid w:val="000E42BF"/>
    <w:rsid w:val="000E6B39"/>
    <w:rsid w:val="000F5135"/>
    <w:rsid w:val="00105C0C"/>
    <w:rsid w:val="00111070"/>
    <w:rsid w:val="00121D11"/>
    <w:rsid w:val="00130EFB"/>
    <w:rsid w:val="00147EA8"/>
    <w:rsid w:val="00163271"/>
    <w:rsid w:val="0016498D"/>
    <w:rsid w:val="00171C90"/>
    <w:rsid w:val="001860A1"/>
    <w:rsid w:val="00190C96"/>
    <w:rsid w:val="001B1519"/>
    <w:rsid w:val="001C29AA"/>
    <w:rsid w:val="001C53F2"/>
    <w:rsid w:val="001F0BE8"/>
    <w:rsid w:val="00216AFF"/>
    <w:rsid w:val="00237280"/>
    <w:rsid w:val="00263AEE"/>
    <w:rsid w:val="002A0583"/>
    <w:rsid w:val="002B1D20"/>
    <w:rsid w:val="002C2601"/>
    <w:rsid w:val="002C5C0F"/>
    <w:rsid w:val="002D2A71"/>
    <w:rsid w:val="002E4728"/>
    <w:rsid w:val="002F74A5"/>
    <w:rsid w:val="003227F0"/>
    <w:rsid w:val="003267C3"/>
    <w:rsid w:val="00332A9E"/>
    <w:rsid w:val="00381C70"/>
    <w:rsid w:val="00394D2A"/>
    <w:rsid w:val="003A5467"/>
    <w:rsid w:val="003B1A23"/>
    <w:rsid w:val="003C66D3"/>
    <w:rsid w:val="003E60BF"/>
    <w:rsid w:val="003F29CA"/>
    <w:rsid w:val="003F7965"/>
    <w:rsid w:val="0040688A"/>
    <w:rsid w:val="0045007C"/>
    <w:rsid w:val="00450DB1"/>
    <w:rsid w:val="00451DC5"/>
    <w:rsid w:val="0047305A"/>
    <w:rsid w:val="00487266"/>
    <w:rsid w:val="004A165C"/>
    <w:rsid w:val="004B31AA"/>
    <w:rsid w:val="004C3571"/>
    <w:rsid w:val="004D4B19"/>
    <w:rsid w:val="004E0C52"/>
    <w:rsid w:val="00501A1F"/>
    <w:rsid w:val="0052448B"/>
    <w:rsid w:val="005323D8"/>
    <w:rsid w:val="00541A8F"/>
    <w:rsid w:val="00543C74"/>
    <w:rsid w:val="00567AB9"/>
    <w:rsid w:val="00567F8E"/>
    <w:rsid w:val="00601ECC"/>
    <w:rsid w:val="006112C1"/>
    <w:rsid w:val="00621208"/>
    <w:rsid w:val="00640A94"/>
    <w:rsid w:val="00663DC6"/>
    <w:rsid w:val="0067075A"/>
    <w:rsid w:val="00693A4F"/>
    <w:rsid w:val="007029FE"/>
    <w:rsid w:val="00712DB9"/>
    <w:rsid w:val="00713772"/>
    <w:rsid w:val="00715EDD"/>
    <w:rsid w:val="00722871"/>
    <w:rsid w:val="00722918"/>
    <w:rsid w:val="00734A75"/>
    <w:rsid w:val="00754081"/>
    <w:rsid w:val="0076371C"/>
    <w:rsid w:val="00763AB6"/>
    <w:rsid w:val="00774FD6"/>
    <w:rsid w:val="007B2621"/>
    <w:rsid w:val="007B5371"/>
    <w:rsid w:val="007E0A8D"/>
    <w:rsid w:val="008273F3"/>
    <w:rsid w:val="0084538B"/>
    <w:rsid w:val="00862EA2"/>
    <w:rsid w:val="00864BDE"/>
    <w:rsid w:val="008728D5"/>
    <w:rsid w:val="0088716E"/>
    <w:rsid w:val="008C3CE3"/>
    <w:rsid w:val="008C48A4"/>
    <w:rsid w:val="008C500D"/>
    <w:rsid w:val="008D2547"/>
    <w:rsid w:val="008E590C"/>
    <w:rsid w:val="008F2E72"/>
    <w:rsid w:val="008F3C39"/>
    <w:rsid w:val="00924F6E"/>
    <w:rsid w:val="00941C8D"/>
    <w:rsid w:val="00941CBF"/>
    <w:rsid w:val="00943C9E"/>
    <w:rsid w:val="009556D7"/>
    <w:rsid w:val="009724F0"/>
    <w:rsid w:val="009A3FEB"/>
    <w:rsid w:val="009A4312"/>
    <w:rsid w:val="009B5498"/>
    <w:rsid w:val="009B5F61"/>
    <w:rsid w:val="009C643A"/>
    <w:rsid w:val="009D283C"/>
    <w:rsid w:val="009F2D5A"/>
    <w:rsid w:val="00A11FC3"/>
    <w:rsid w:val="00AB0A2C"/>
    <w:rsid w:val="00AB4542"/>
    <w:rsid w:val="00AB71BE"/>
    <w:rsid w:val="00AE77CA"/>
    <w:rsid w:val="00AF7F3A"/>
    <w:rsid w:val="00B11E84"/>
    <w:rsid w:val="00B31935"/>
    <w:rsid w:val="00B4587B"/>
    <w:rsid w:val="00B56DF1"/>
    <w:rsid w:val="00B66DAF"/>
    <w:rsid w:val="00B85446"/>
    <w:rsid w:val="00BC3ECF"/>
    <w:rsid w:val="00BF42B5"/>
    <w:rsid w:val="00C306A6"/>
    <w:rsid w:val="00C809D8"/>
    <w:rsid w:val="00CC1A1C"/>
    <w:rsid w:val="00CE0347"/>
    <w:rsid w:val="00CE4329"/>
    <w:rsid w:val="00D0373A"/>
    <w:rsid w:val="00D206E0"/>
    <w:rsid w:val="00D33888"/>
    <w:rsid w:val="00D349F5"/>
    <w:rsid w:val="00D47F29"/>
    <w:rsid w:val="00D50EA6"/>
    <w:rsid w:val="00D70298"/>
    <w:rsid w:val="00D80D08"/>
    <w:rsid w:val="00D876F0"/>
    <w:rsid w:val="00DF785C"/>
    <w:rsid w:val="00E07549"/>
    <w:rsid w:val="00E16281"/>
    <w:rsid w:val="00E34905"/>
    <w:rsid w:val="00E51C5B"/>
    <w:rsid w:val="00E60251"/>
    <w:rsid w:val="00E76A18"/>
    <w:rsid w:val="00E94237"/>
    <w:rsid w:val="00EB0CFD"/>
    <w:rsid w:val="00EB7746"/>
    <w:rsid w:val="00F05EB2"/>
    <w:rsid w:val="00F1738A"/>
    <w:rsid w:val="00F33CE9"/>
    <w:rsid w:val="00F449EA"/>
    <w:rsid w:val="00F93A62"/>
    <w:rsid w:val="00FB32EC"/>
    <w:rsid w:val="00FD39A8"/>
    <w:rsid w:val="00FD583C"/>
    <w:rsid w:val="00FE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C498"/>
  <w15:chartTrackingRefBased/>
  <w15:docId w15:val="{020F3814-1044-49D0-BA2D-50C8D900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28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37280"/>
    <w:rPr>
      <w:rFonts w:ascii="Times New Roman" w:hAnsi="Times New Roman" w:cs="Times New Roman" w:hint="default"/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35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57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5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571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6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65C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4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woronko@wabrzezn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g@wabrzezn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Woronko</dc:creator>
  <cp:keywords/>
  <dc:description/>
  <cp:lastModifiedBy>Dagmara Woronko</cp:lastModifiedBy>
  <cp:revision>42</cp:revision>
  <cp:lastPrinted>2025-05-26T08:56:00Z</cp:lastPrinted>
  <dcterms:created xsi:type="dcterms:W3CDTF">2025-09-16T09:09:00Z</dcterms:created>
  <dcterms:modified xsi:type="dcterms:W3CDTF">2026-02-26T08:20:00Z</dcterms:modified>
</cp:coreProperties>
</file>